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1134" w14:textId="2B4C58E3" w:rsidR="000E643E" w:rsidRDefault="00152D40" w:rsidP="000E643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bookmarkStart w:id="0" w:name="_GoBack"/>
      <w:bookmarkEnd w:id="0"/>
      <w:r w:rsidRPr="00D41327">
        <w:rPr>
          <w:rStyle w:val="normaltextrun"/>
          <w:rFonts w:asciiTheme="minorHAnsi" w:hAnsiTheme="minorHAnsi" w:cstheme="minorHAnsi"/>
          <w:b/>
          <w:bCs/>
        </w:rPr>
        <w:t>O</w:t>
      </w:r>
      <w:r w:rsidR="00843302" w:rsidRPr="00D41327">
        <w:rPr>
          <w:rStyle w:val="normaltextrun"/>
          <w:rFonts w:asciiTheme="minorHAnsi" w:hAnsiTheme="minorHAnsi" w:cstheme="minorHAnsi"/>
          <w:b/>
          <w:bCs/>
        </w:rPr>
        <w:t xml:space="preserve">pfølgning af </w:t>
      </w:r>
      <w:r w:rsidR="00D41327" w:rsidRPr="00D41327">
        <w:rPr>
          <w:rStyle w:val="normaltextrun"/>
          <w:rFonts w:asciiTheme="minorHAnsi" w:hAnsiTheme="minorHAnsi" w:cstheme="minorHAnsi"/>
          <w:b/>
          <w:bCs/>
        </w:rPr>
        <w:t xml:space="preserve">postoperative blæretømningsproblemer hos kvinder </w:t>
      </w:r>
      <w:r w:rsidR="00843302" w:rsidRPr="00D41327">
        <w:rPr>
          <w:rStyle w:val="normaltextrun"/>
          <w:rFonts w:asciiTheme="minorHAnsi" w:hAnsiTheme="minorHAnsi" w:cstheme="minorHAnsi"/>
          <w:b/>
          <w:bCs/>
        </w:rPr>
        <w:t>opereret med </w:t>
      </w:r>
      <w:r w:rsidR="00843302" w:rsidRPr="00D41327">
        <w:rPr>
          <w:rStyle w:val="spellingerror"/>
          <w:rFonts w:asciiTheme="minorHAnsi" w:hAnsiTheme="minorHAnsi" w:cstheme="minorHAnsi"/>
          <w:b/>
          <w:bCs/>
        </w:rPr>
        <w:t>tension</w:t>
      </w:r>
      <w:r w:rsidR="00132363">
        <w:rPr>
          <w:rStyle w:val="spellingerror"/>
          <w:rFonts w:asciiTheme="minorHAnsi" w:hAnsiTheme="minorHAnsi" w:cstheme="minorHAnsi"/>
          <w:b/>
          <w:bCs/>
        </w:rPr>
        <w:t>sfri</w:t>
      </w:r>
      <w:r w:rsidR="00843302" w:rsidRPr="00D41327">
        <w:rPr>
          <w:rStyle w:val="normaltextrun"/>
          <w:rFonts w:asciiTheme="minorHAnsi" w:hAnsiTheme="minorHAnsi" w:cstheme="minorHAnsi"/>
          <w:b/>
          <w:bCs/>
        </w:rPr>
        <w:t> vaginal tape</w:t>
      </w:r>
      <w:r w:rsidR="00132363">
        <w:rPr>
          <w:rStyle w:val="normaltextrun"/>
          <w:rFonts w:asciiTheme="minorHAnsi" w:hAnsiTheme="minorHAnsi" w:cstheme="minorHAnsi"/>
          <w:b/>
          <w:bCs/>
        </w:rPr>
        <w:t xml:space="preserve"> operation.</w:t>
      </w:r>
    </w:p>
    <w:p w14:paraId="23E2CD9B" w14:textId="77777777" w:rsidR="00B15BB8" w:rsidRDefault="00B15BB8" w:rsidP="00B15BB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18"/>
          <w:szCs w:val="18"/>
        </w:rPr>
        <w:t>Caroline Sollberger Juhl</w:t>
      </w:r>
      <w:r>
        <w:rPr>
          <w:rStyle w:val="normaltextrun"/>
          <w:rFonts w:asciiTheme="majorHAnsi" w:hAnsiTheme="majorHAnsi" w:cstheme="majorHAnsi"/>
          <w:sz w:val="18"/>
          <w:szCs w:val="18"/>
          <w:vertAlign w:val="superscript"/>
        </w:rPr>
        <w:t>1</w:t>
      </w:r>
      <w:r>
        <w:rPr>
          <w:rStyle w:val="normaltextrun"/>
          <w:rFonts w:asciiTheme="majorHAnsi" w:hAnsiTheme="majorHAnsi" w:cstheme="majorHAnsi"/>
          <w:sz w:val="18"/>
          <w:szCs w:val="18"/>
        </w:rPr>
        <w:t>, Mette Holberg Thimm</w:t>
      </w:r>
      <w:r>
        <w:rPr>
          <w:rStyle w:val="normaltextrun"/>
          <w:rFonts w:asciiTheme="majorHAnsi" w:hAnsiTheme="majorHAnsi" w:cstheme="majorHAnsi"/>
          <w:sz w:val="18"/>
          <w:szCs w:val="18"/>
          <w:vertAlign w:val="superscript"/>
        </w:rPr>
        <w:t>1</w:t>
      </w:r>
      <w:r>
        <w:rPr>
          <w:rStyle w:val="normaltextrun"/>
          <w:rFonts w:asciiTheme="majorHAnsi" w:hAnsiTheme="majorHAnsi" w:cstheme="majorHAnsi"/>
          <w:sz w:val="18"/>
          <w:szCs w:val="18"/>
        </w:rPr>
        <w:t>, Karin Glavind</w:t>
      </w:r>
      <w:r>
        <w:rPr>
          <w:rStyle w:val="normaltextrun"/>
          <w:rFonts w:asciiTheme="majorHAnsi" w:hAnsiTheme="majorHAnsi" w:cstheme="majorHAnsi"/>
          <w:sz w:val="18"/>
          <w:szCs w:val="18"/>
          <w:vertAlign w:val="superscript"/>
        </w:rPr>
        <w:t xml:space="preserve">1 </w:t>
      </w:r>
      <w:r>
        <w:rPr>
          <w:rStyle w:val="normaltextrun"/>
          <w:rFonts w:asciiTheme="majorHAnsi" w:hAnsiTheme="majorHAnsi" w:cstheme="majorHAnsi"/>
          <w:sz w:val="18"/>
          <w:szCs w:val="18"/>
        </w:rPr>
        <w:t>, Gynækologisk-Obstetrisk afd. Aalborg Universitetshospital</w:t>
      </w:r>
    </w:p>
    <w:p w14:paraId="791D318D" w14:textId="304A8028" w:rsidR="00541C19" w:rsidRPr="000E2DF3" w:rsidRDefault="00541C19" w:rsidP="0095642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D41327">
        <w:rPr>
          <w:rStyle w:val="normaltextrun"/>
          <w:rFonts w:asciiTheme="minorHAnsi" w:hAnsiTheme="minorHAnsi" w:cstheme="minorHAnsi"/>
          <w:b/>
          <w:bCs/>
        </w:rPr>
        <w:t xml:space="preserve">Baggrund: </w:t>
      </w:r>
      <w:r w:rsidRPr="00956421">
        <w:rPr>
          <w:rStyle w:val="normaltextrun"/>
          <w:rFonts w:asciiTheme="minorHAnsi" w:hAnsiTheme="minorHAnsi" w:cstheme="minorHAnsi"/>
        </w:rPr>
        <w:t xml:space="preserve">Den initiale behandling for stressinkontinens er konservativ. Ved et ikketilfredsstillende resultat, kan operative tiltag </w:t>
      </w:r>
      <w:r w:rsidR="00132363">
        <w:rPr>
          <w:rStyle w:val="normaltextrun"/>
          <w:rFonts w:asciiTheme="minorHAnsi" w:hAnsiTheme="minorHAnsi" w:cstheme="minorHAnsi"/>
        </w:rPr>
        <w:t>udføres</w:t>
      </w:r>
      <w:r w:rsidR="00881290">
        <w:rPr>
          <w:rStyle w:val="normaltextrun"/>
          <w:rFonts w:asciiTheme="minorHAnsi" w:hAnsiTheme="minorHAnsi" w:cstheme="minorHAnsi"/>
        </w:rPr>
        <w:t xml:space="preserve">, f.eks. </w:t>
      </w:r>
      <w:r w:rsidRPr="00956421">
        <w:rPr>
          <w:rStyle w:val="normaltextrun"/>
          <w:rFonts w:asciiTheme="minorHAnsi" w:hAnsiTheme="minorHAnsi" w:cstheme="minorHAnsi"/>
        </w:rPr>
        <w:t xml:space="preserve"> operation med </w:t>
      </w:r>
      <w:r w:rsidRPr="00956421">
        <w:rPr>
          <w:rStyle w:val="spellingerror"/>
          <w:rFonts w:asciiTheme="minorHAnsi" w:hAnsiTheme="minorHAnsi" w:cstheme="minorHAnsi"/>
        </w:rPr>
        <w:t>tension</w:t>
      </w:r>
      <w:r w:rsidR="00132363">
        <w:rPr>
          <w:rStyle w:val="spellingerror"/>
          <w:rFonts w:asciiTheme="minorHAnsi" w:hAnsiTheme="minorHAnsi" w:cstheme="minorHAnsi"/>
        </w:rPr>
        <w:t>sfri</w:t>
      </w:r>
      <w:r w:rsidRPr="00956421">
        <w:rPr>
          <w:rStyle w:val="spellingerror"/>
          <w:rFonts w:asciiTheme="minorHAnsi" w:hAnsiTheme="minorHAnsi" w:cstheme="minorHAnsi"/>
        </w:rPr>
        <w:t xml:space="preserve"> </w:t>
      </w:r>
      <w:r w:rsidRPr="00956421">
        <w:rPr>
          <w:rStyle w:val="normaltextrun"/>
          <w:rFonts w:asciiTheme="minorHAnsi" w:hAnsiTheme="minorHAnsi" w:cstheme="minorHAnsi"/>
        </w:rPr>
        <w:t>vaginal tape (TVT)</w:t>
      </w:r>
      <w:r w:rsidR="00956421">
        <w:rPr>
          <w:rStyle w:val="normaltextrun"/>
          <w:rFonts w:asciiTheme="minorHAnsi" w:hAnsiTheme="minorHAnsi" w:cstheme="minorHAnsi"/>
        </w:rPr>
        <w:t>.</w:t>
      </w:r>
      <w:r w:rsidR="00183C37">
        <w:rPr>
          <w:rStyle w:val="normaltextrun"/>
          <w:rFonts w:asciiTheme="minorHAnsi" w:hAnsiTheme="minorHAnsi" w:cstheme="minorHAnsi"/>
        </w:rPr>
        <w:t xml:space="preserve"> </w:t>
      </w:r>
      <w:r w:rsidRPr="00956421">
        <w:rPr>
          <w:rStyle w:val="normaltextrun"/>
          <w:rFonts w:asciiTheme="minorHAnsi" w:hAnsiTheme="minorHAnsi" w:cstheme="minorHAnsi"/>
        </w:rPr>
        <w:t>De peri</w:t>
      </w:r>
      <w:r w:rsidR="00956421" w:rsidRPr="00956421">
        <w:rPr>
          <w:rStyle w:val="normaltextrun"/>
          <w:rFonts w:asciiTheme="minorHAnsi" w:hAnsiTheme="minorHAnsi" w:cstheme="minorHAnsi"/>
        </w:rPr>
        <w:t>-</w:t>
      </w:r>
      <w:r w:rsidRPr="00956421">
        <w:rPr>
          <w:rStyle w:val="normaltextrun"/>
          <w:rFonts w:asciiTheme="minorHAnsi" w:hAnsiTheme="minorHAnsi" w:cstheme="minorHAnsi"/>
        </w:rPr>
        <w:t xml:space="preserve"> og postoperative komplikationer er velbeskrevne, men </w:t>
      </w:r>
      <w:r w:rsidR="00132363">
        <w:rPr>
          <w:rStyle w:val="normaltextrun"/>
          <w:rFonts w:asciiTheme="minorHAnsi" w:hAnsiTheme="minorHAnsi" w:cstheme="minorHAnsi"/>
        </w:rPr>
        <w:t>der er ikke konsensus vedrørende håndteringen</w:t>
      </w:r>
      <w:r w:rsidR="0008712B">
        <w:rPr>
          <w:rStyle w:val="normaltextrun"/>
          <w:rFonts w:asciiTheme="minorHAnsi" w:hAnsiTheme="minorHAnsi" w:cstheme="minorHAnsi"/>
        </w:rPr>
        <w:t xml:space="preserve">, </w:t>
      </w:r>
      <w:r w:rsidR="00132363">
        <w:rPr>
          <w:rFonts w:asciiTheme="minorHAnsi" w:hAnsiTheme="minorHAnsi" w:cstheme="minorHAnsi"/>
        </w:rPr>
        <w:t>specielt</w:t>
      </w:r>
      <w:r w:rsidRPr="00956421">
        <w:rPr>
          <w:rFonts w:asciiTheme="minorHAnsi" w:hAnsiTheme="minorHAnsi" w:cstheme="minorHAnsi"/>
        </w:rPr>
        <w:t xml:space="preserve"> </w:t>
      </w:r>
      <w:r w:rsidR="00956421" w:rsidRPr="000E2DF3">
        <w:rPr>
          <w:rFonts w:asciiTheme="minorHAnsi" w:hAnsiTheme="minorHAnsi" w:cstheme="minorHAnsi"/>
        </w:rPr>
        <w:t>ved postoperative blære</w:t>
      </w:r>
      <w:r w:rsidRPr="000E2DF3">
        <w:rPr>
          <w:rFonts w:asciiTheme="minorHAnsi" w:hAnsiTheme="minorHAnsi" w:cstheme="minorHAnsi"/>
        </w:rPr>
        <w:t>tømningsproblemer</w:t>
      </w:r>
      <w:r w:rsidR="00073E1C" w:rsidRPr="000E2DF3">
        <w:rPr>
          <w:rFonts w:asciiTheme="minorHAnsi" w:hAnsiTheme="minorHAnsi" w:cstheme="minorHAnsi"/>
        </w:rPr>
        <w:t xml:space="preserve"> (PB)</w:t>
      </w:r>
      <w:r w:rsidR="00956421" w:rsidRPr="000E2DF3">
        <w:rPr>
          <w:rFonts w:asciiTheme="minorHAnsi" w:hAnsiTheme="minorHAnsi" w:cstheme="minorHAnsi"/>
        </w:rPr>
        <w:t>.</w:t>
      </w:r>
      <w:r w:rsidRPr="000E2DF3">
        <w:rPr>
          <w:rFonts w:asciiTheme="minorHAnsi" w:hAnsiTheme="minorHAnsi" w:cstheme="minorHAnsi"/>
        </w:rPr>
        <w:t xml:space="preserve"> </w:t>
      </w:r>
    </w:p>
    <w:p w14:paraId="1ABB8F5D" w14:textId="1A058E40" w:rsidR="00843302" w:rsidRPr="000E2DF3" w:rsidRDefault="00541C19" w:rsidP="0095642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0E2DF3">
        <w:rPr>
          <w:rFonts w:asciiTheme="minorHAnsi" w:hAnsiTheme="minorHAnsi" w:cstheme="minorHAnsi"/>
          <w:b/>
          <w:bCs/>
        </w:rPr>
        <w:t xml:space="preserve">Formål: </w:t>
      </w:r>
      <w:r w:rsidR="00843302" w:rsidRPr="000E2DF3">
        <w:rPr>
          <w:rFonts w:asciiTheme="minorHAnsi" w:hAnsiTheme="minorHAnsi" w:cstheme="minorHAnsi"/>
          <w:b/>
          <w:bCs/>
        </w:rPr>
        <w:t xml:space="preserve"> </w:t>
      </w:r>
      <w:r w:rsidR="002B64EE" w:rsidRPr="00852571">
        <w:rPr>
          <w:rFonts w:asciiTheme="minorHAnsi" w:hAnsiTheme="minorHAnsi" w:cstheme="minorHAnsi"/>
        </w:rPr>
        <w:t>En gennemgang</w:t>
      </w:r>
      <w:r w:rsidR="002B64EE" w:rsidRPr="000E2DF3">
        <w:rPr>
          <w:rFonts w:asciiTheme="minorHAnsi" w:hAnsiTheme="minorHAnsi" w:cstheme="minorHAnsi"/>
        </w:rPr>
        <w:t xml:space="preserve"> og evaluering af behandlingen for PB</w:t>
      </w:r>
      <w:r w:rsidR="002B64EE">
        <w:rPr>
          <w:rFonts w:asciiTheme="minorHAnsi" w:hAnsiTheme="minorHAnsi" w:cstheme="minorHAnsi"/>
        </w:rPr>
        <w:t xml:space="preserve"> efter TVT samt status på</w:t>
      </w:r>
      <w:r w:rsidR="002B64EE" w:rsidRPr="000E2DF3">
        <w:rPr>
          <w:rFonts w:asciiTheme="minorHAnsi" w:hAnsiTheme="minorHAnsi" w:cstheme="minorHAnsi"/>
        </w:rPr>
        <w:t xml:space="preserve"> </w:t>
      </w:r>
      <w:r w:rsidR="002B64EE">
        <w:rPr>
          <w:rFonts w:asciiTheme="minorHAnsi" w:hAnsiTheme="minorHAnsi" w:cstheme="minorHAnsi"/>
        </w:rPr>
        <w:t xml:space="preserve">inkontinens og komplikationer </w:t>
      </w:r>
      <w:r w:rsidR="002B64EE" w:rsidRPr="000E2DF3">
        <w:rPr>
          <w:rFonts w:asciiTheme="minorHAnsi" w:hAnsiTheme="minorHAnsi" w:cstheme="minorHAnsi"/>
        </w:rPr>
        <w:t>hos kvinder efter behandlingen af PB</w:t>
      </w:r>
      <w:r w:rsidR="002B64EE">
        <w:rPr>
          <w:rFonts w:asciiTheme="minorHAnsi" w:hAnsiTheme="minorHAnsi" w:cstheme="minorHAnsi"/>
        </w:rPr>
        <w:t>.</w:t>
      </w:r>
    </w:p>
    <w:p w14:paraId="32CC0F5E" w14:textId="6A02C0D1" w:rsidR="00843302" w:rsidRPr="000E2DF3" w:rsidRDefault="00956421" w:rsidP="00DE4E3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0E2DF3">
        <w:rPr>
          <w:rFonts w:asciiTheme="minorHAnsi" w:hAnsiTheme="minorHAnsi" w:cstheme="minorHAnsi"/>
          <w:b/>
          <w:bCs/>
          <w:shd w:val="clear" w:color="auto" w:fill="FBFBFB"/>
        </w:rPr>
        <w:t>Metode:</w:t>
      </w:r>
      <w:r w:rsidRPr="000E2DF3">
        <w:rPr>
          <w:rFonts w:asciiTheme="minorHAnsi" w:hAnsiTheme="minorHAnsi" w:cstheme="minorHAnsi"/>
          <w:shd w:val="clear" w:color="auto" w:fill="FBFBFB"/>
        </w:rPr>
        <w:t xml:space="preserve"> </w:t>
      </w:r>
      <w:r w:rsidR="00857B14" w:rsidRPr="000E2DF3">
        <w:rPr>
          <w:rFonts w:asciiTheme="minorHAnsi" w:hAnsiTheme="minorHAnsi" w:cstheme="minorHAnsi"/>
          <w:shd w:val="clear" w:color="auto" w:fill="FBFBFB"/>
        </w:rPr>
        <w:t xml:space="preserve"> </w:t>
      </w:r>
      <w:r w:rsidRPr="000E2DF3">
        <w:rPr>
          <w:rFonts w:asciiTheme="minorHAnsi" w:hAnsiTheme="minorHAnsi" w:cstheme="minorHAnsi"/>
        </w:rPr>
        <w:t>J</w:t>
      </w:r>
      <w:r w:rsidR="00843302" w:rsidRPr="000E2DF3">
        <w:rPr>
          <w:rFonts w:asciiTheme="minorHAnsi" w:hAnsiTheme="minorHAnsi" w:cstheme="minorHAnsi"/>
        </w:rPr>
        <w:t>ournal</w:t>
      </w:r>
      <w:r w:rsidRPr="000E2DF3">
        <w:rPr>
          <w:rFonts w:asciiTheme="minorHAnsi" w:hAnsiTheme="minorHAnsi" w:cstheme="minorHAnsi"/>
        </w:rPr>
        <w:t>gennemgang af</w:t>
      </w:r>
      <w:r w:rsidR="00843302" w:rsidRPr="000E2DF3">
        <w:rPr>
          <w:rFonts w:asciiTheme="minorHAnsi" w:hAnsiTheme="minorHAnsi" w:cstheme="minorHAnsi"/>
        </w:rPr>
        <w:t xml:space="preserve"> patienter</w:t>
      </w:r>
      <w:r w:rsidRPr="000E2DF3">
        <w:rPr>
          <w:rFonts w:asciiTheme="minorHAnsi" w:hAnsiTheme="minorHAnsi" w:cstheme="minorHAnsi"/>
        </w:rPr>
        <w:t xml:space="preserve"> </w:t>
      </w:r>
      <w:r w:rsidR="00843302" w:rsidRPr="000E2DF3">
        <w:rPr>
          <w:rFonts w:asciiTheme="minorHAnsi" w:hAnsiTheme="minorHAnsi" w:cstheme="minorHAnsi"/>
        </w:rPr>
        <w:t>opereret med TVT</w:t>
      </w:r>
      <w:r w:rsidR="00B15BB8">
        <w:rPr>
          <w:rFonts w:asciiTheme="minorHAnsi" w:hAnsiTheme="minorHAnsi" w:cstheme="minorHAnsi"/>
        </w:rPr>
        <w:t xml:space="preserve"> fr</w:t>
      </w:r>
      <w:r w:rsidRPr="000E2DF3">
        <w:rPr>
          <w:rFonts w:asciiTheme="minorHAnsi" w:hAnsiTheme="minorHAnsi" w:cstheme="minorHAnsi"/>
        </w:rPr>
        <w:t>a 1.1.2017 til 31.12.2021</w:t>
      </w:r>
      <w:r w:rsidR="00DB2C70" w:rsidRPr="000E2DF3">
        <w:rPr>
          <w:rFonts w:asciiTheme="minorHAnsi" w:hAnsiTheme="minorHAnsi" w:cstheme="minorHAnsi"/>
        </w:rPr>
        <w:t xml:space="preserve"> (</w:t>
      </w:r>
      <w:r w:rsidR="007C29E4" w:rsidRPr="000E2DF3">
        <w:rPr>
          <w:rFonts w:asciiTheme="minorHAnsi" w:hAnsiTheme="minorHAnsi" w:cstheme="minorHAnsi"/>
        </w:rPr>
        <w:t>n=329)</w:t>
      </w:r>
    </w:p>
    <w:p w14:paraId="78EFB03E" w14:textId="322E4E10" w:rsidR="00254C61" w:rsidRDefault="00857B14" w:rsidP="00956421">
      <w:pPr>
        <w:spacing w:line="360" w:lineRule="auto"/>
        <w:rPr>
          <w:rFonts w:cstheme="minorHAnsi"/>
          <w:sz w:val="24"/>
          <w:szCs w:val="24"/>
          <w:shd w:val="clear" w:color="auto" w:fill="FBFBFB"/>
        </w:rPr>
      </w:pPr>
      <w:r w:rsidRPr="000E2DF3">
        <w:rPr>
          <w:rFonts w:cstheme="minorHAnsi"/>
          <w:b/>
          <w:bCs/>
          <w:sz w:val="24"/>
          <w:szCs w:val="24"/>
          <w:shd w:val="clear" w:color="auto" w:fill="FBFBFB"/>
        </w:rPr>
        <w:lastRenderedPageBreak/>
        <w:t>Resultater</w:t>
      </w:r>
      <w:r w:rsidR="00EC6B3A" w:rsidRPr="000E2DF3">
        <w:rPr>
          <w:rFonts w:cstheme="minorHAnsi"/>
          <w:b/>
          <w:bCs/>
          <w:sz w:val="24"/>
          <w:szCs w:val="24"/>
          <w:shd w:val="clear" w:color="auto" w:fill="FBFBFB"/>
        </w:rPr>
        <w:t>:</w:t>
      </w:r>
      <w:r w:rsidR="000E2DF3">
        <w:rPr>
          <w:rFonts w:cstheme="minorHAnsi"/>
          <w:b/>
          <w:bCs/>
          <w:sz w:val="24"/>
          <w:szCs w:val="24"/>
          <w:shd w:val="clear" w:color="auto" w:fill="FBFBFB"/>
        </w:rPr>
        <w:t xml:space="preserve"> </w:t>
      </w:r>
      <w:r w:rsidR="00132363">
        <w:rPr>
          <w:rFonts w:cstheme="minorHAnsi"/>
          <w:sz w:val="24"/>
          <w:szCs w:val="24"/>
          <w:shd w:val="clear" w:color="auto" w:fill="FBFBFB"/>
        </w:rPr>
        <w:t xml:space="preserve">I alt </w:t>
      </w:r>
      <w:r w:rsidR="0008712B">
        <w:rPr>
          <w:rFonts w:cstheme="minorHAnsi"/>
          <w:sz w:val="24"/>
          <w:szCs w:val="24"/>
          <w:shd w:val="clear" w:color="auto" w:fill="FBFBFB"/>
        </w:rPr>
        <w:t>7 % (</w:t>
      </w:r>
      <w:r w:rsidR="00132363">
        <w:rPr>
          <w:rFonts w:cstheme="minorHAnsi"/>
          <w:sz w:val="24"/>
          <w:szCs w:val="24"/>
          <w:shd w:val="clear" w:color="auto" w:fill="FBFBFB"/>
        </w:rPr>
        <w:t>23</w:t>
      </w:r>
      <w:r w:rsidR="0008712B">
        <w:rPr>
          <w:rFonts w:cstheme="minorHAnsi"/>
          <w:sz w:val="24"/>
          <w:szCs w:val="24"/>
          <w:shd w:val="clear" w:color="auto" w:fill="FBFBFB"/>
        </w:rPr>
        <w:t xml:space="preserve">/329) af de opererede </w:t>
      </w:r>
      <w:r w:rsidR="00132363">
        <w:rPr>
          <w:rFonts w:cstheme="minorHAnsi"/>
          <w:sz w:val="24"/>
          <w:szCs w:val="24"/>
          <w:shd w:val="clear" w:color="auto" w:fill="FBFBFB"/>
        </w:rPr>
        <w:t>patienter oplevede PB</w:t>
      </w:r>
      <w:r w:rsidR="0002486F">
        <w:rPr>
          <w:rFonts w:cstheme="minorHAnsi"/>
          <w:sz w:val="24"/>
          <w:szCs w:val="24"/>
          <w:shd w:val="clear" w:color="auto" w:fill="FBFBFB"/>
        </w:rPr>
        <w:t>. Af disse blev 74% (17/23)</w:t>
      </w:r>
      <w:r w:rsidR="000C1997">
        <w:rPr>
          <w:rFonts w:cstheme="minorHAnsi"/>
          <w:sz w:val="24"/>
          <w:szCs w:val="24"/>
          <w:shd w:val="clear" w:color="auto" w:fill="FBFBFB"/>
        </w:rPr>
        <w:t xml:space="preserve"> primært</w:t>
      </w:r>
      <w:r w:rsidR="005735C0">
        <w:rPr>
          <w:rFonts w:cstheme="minorHAnsi"/>
          <w:sz w:val="24"/>
          <w:szCs w:val="24"/>
          <w:shd w:val="clear" w:color="auto" w:fill="FBFBFB"/>
        </w:rPr>
        <w:t xml:space="preserve"> beh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andlet med </w:t>
      </w:r>
      <w:r w:rsidR="008C3EC6">
        <w:rPr>
          <w:rFonts w:cstheme="minorHAnsi"/>
          <w:sz w:val="24"/>
          <w:szCs w:val="24"/>
          <w:shd w:val="clear" w:color="auto" w:fill="FBFBFB"/>
        </w:rPr>
        <w:t xml:space="preserve">Ren </w:t>
      </w:r>
      <w:r w:rsidR="000C1997">
        <w:rPr>
          <w:rFonts w:cstheme="minorHAnsi"/>
          <w:sz w:val="24"/>
          <w:szCs w:val="24"/>
          <w:shd w:val="clear" w:color="auto" w:fill="FBFBFB"/>
        </w:rPr>
        <w:t>I</w:t>
      </w:r>
      <w:r w:rsidR="008C3EC6">
        <w:rPr>
          <w:rFonts w:cstheme="minorHAnsi"/>
          <w:sz w:val="24"/>
          <w:szCs w:val="24"/>
          <w:shd w:val="clear" w:color="auto" w:fill="FBFBFB"/>
        </w:rPr>
        <w:t xml:space="preserve">ntermitterende </w:t>
      </w:r>
      <w:r w:rsidR="000C1997">
        <w:rPr>
          <w:rFonts w:cstheme="minorHAnsi"/>
          <w:sz w:val="24"/>
          <w:szCs w:val="24"/>
          <w:shd w:val="clear" w:color="auto" w:fill="FBFBFB"/>
        </w:rPr>
        <w:t>K</w:t>
      </w:r>
      <w:r w:rsidR="008C3EC6">
        <w:rPr>
          <w:rFonts w:cstheme="minorHAnsi"/>
          <w:sz w:val="24"/>
          <w:szCs w:val="24"/>
          <w:shd w:val="clear" w:color="auto" w:fill="FBFBFB"/>
        </w:rPr>
        <w:t>ateterisation (RIK)</w:t>
      </w:r>
      <w:r w:rsidR="000717F5">
        <w:rPr>
          <w:rFonts w:cstheme="minorHAnsi"/>
          <w:sz w:val="24"/>
          <w:szCs w:val="24"/>
          <w:shd w:val="clear" w:color="auto" w:fill="FBFBFB"/>
        </w:rPr>
        <w:t>.</w:t>
      </w:r>
      <w:r w:rsidR="008C3EC6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881290">
        <w:rPr>
          <w:rFonts w:cstheme="minorHAnsi"/>
          <w:sz w:val="24"/>
          <w:szCs w:val="24"/>
          <w:shd w:val="clear" w:color="auto" w:fill="FBFBFB"/>
        </w:rPr>
        <w:t xml:space="preserve"> L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ige over halvdelen (9/17) kunne afsluttes uden yderligere tiltag. </w:t>
      </w:r>
      <w:r w:rsidR="0057343D" w:rsidRPr="000E2DF3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804CE5">
        <w:rPr>
          <w:rFonts w:cstheme="minorHAnsi"/>
          <w:sz w:val="24"/>
          <w:szCs w:val="24"/>
          <w:shd w:val="clear" w:color="auto" w:fill="FBFBFB"/>
        </w:rPr>
        <w:t xml:space="preserve">To af kvinderne fik </w:t>
      </w:r>
      <w:r w:rsidR="000717F5">
        <w:rPr>
          <w:rFonts w:cstheme="minorHAnsi"/>
          <w:sz w:val="24"/>
          <w:szCs w:val="24"/>
          <w:shd w:val="clear" w:color="auto" w:fill="FBFBFB"/>
        </w:rPr>
        <w:t>efter RIK</w:t>
      </w:r>
      <w:r w:rsidR="00804CE5">
        <w:rPr>
          <w:rFonts w:cstheme="minorHAnsi"/>
          <w:sz w:val="24"/>
          <w:szCs w:val="24"/>
          <w:shd w:val="clear" w:color="auto" w:fill="FBFBFB"/>
        </w:rPr>
        <w:t xml:space="preserve"> klippet deres TVT-bændel</w:t>
      </w:r>
      <w:r w:rsidR="00381170">
        <w:rPr>
          <w:rFonts w:cstheme="minorHAnsi"/>
          <w:sz w:val="24"/>
          <w:szCs w:val="24"/>
          <w:shd w:val="clear" w:color="auto" w:fill="FBFBFB"/>
        </w:rPr>
        <w:t xml:space="preserve"> og de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 resterende </w:t>
      </w:r>
      <w:r w:rsidR="00804CE5">
        <w:rPr>
          <w:rFonts w:cstheme="minorHAnsi"/>
          <w:sz w:val="24"/>
          <w:szCs w:val="24"/>
          <w:shd w:val="clear" w:color="auto" w:fill="FBFBFB"/>
        </w:rPr>
        <w:t>seks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 fik </w:t>
      </w:r>
      <w:r w:rsidR="00381170">
        <w:rPr>
          <w:rFonts w:cstheme="minorHAnsi"/>
          <w:sz w:val="24"/>
          <w:szCs w:val="24"/>
          <w:shd w:val="clear" w:color="auto" w:fill="FBFBFB"/>
        </w:rPr>
        <w:t>det l</w:t>
      </w:r>
      <w:r w:rsidR="0002486F">
        <w:rPr>
          <w:rFonts w:cstheme="minorHAnsi"/>
          <w:sz w:val="24"/>
          <w:szCs w:val="24"/>
          <w:shd w:val="clear" w:color="auto" w:fill="FBFBFB"/>
        </w:rPr>
        <w:t>øsnet</w:t>
      </w:r>
      <w:r w:rsidR="00381170">
        <w:rPr>
          <w:rFonts w:cstheme="minorHAnsi"/>
          <w:sz w:val="24"/>
          <w:szCs w:val="24"/>
          <w:shd w:val="clear" w:color="auto" w:fill="FBFBFB"/>
        </w:rPr>
        <w:t>.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2858CB">
        <w:rPr>
          <w:rFonts w:cstheme="minorHAnsi"/>
          <w:sz w:val="24"/>
          <w:szCs w:val="24"/>
          <w:shd w:val="clear" w:color="auto" w:fill="FBFBFB"/>
        </w:rPr>
        <w:t>T</w:t>
      </w:r>
      <w:r w:rsidR="0002486F">
        <w:rPr>
          <w:rFonts w:cstheme="minorHAnsi"/>
          <w:sz w:val="24"/>
          <w:szCs w:val="24"/>
          <w:shd w:val="clear" w:color="auto" w:fill="FBFBFB"/>
        </w:rPr>
        <w:t>re andre kvinder</w:t>
      </w:r>
      <w:r w:rsidR="002858CB">
        <w:rPr>
          <w:rFonts w:cstheme="minorHAnsi"/>
          <w:sz w:val="24"/>
          <w:szCs w:val="24"/>
          <w:shd w:val="clear" w:color="auto" w:fill="FBFBFB"/>
        </w:rPr>
        <w:t xml:space="preserve"> fik også løsnet TVT-bændel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, men 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uden initial </w:t>
      </w:r>
      <w:r w:rsidR="0002486F">
        <w:rPr>
          <w:rFonts w:cstheme="minorHAnsi"/>
          <w:sz w:val="24"/>
          <w:szCs w:val="24"/>
          <w:shd w:val="clear" w:color="auto" w:fill="FBFBFB"/>
        </w:rPr>
        <w:t>RIK</w:t>
      </w:r>
      <w:r w:rsidR="005007C2">
        <w:rPr>
          <w:rFonts w:cstheme="minorHAnsi"/>
          <w:sz w:val="24"/>
          <w:szCs w:val="24"/>
          <w:shd w:val="clear" w:color="auto" w:fill="FBFBFB"/>
        </w:rPr>
        <w:t>-behandling</w:t>
      </w:r>
      <w:r w:rsidR="002858CB">
        <w:rPr>
          <w:rFonts w:cstheme="minorHAnsi"/>
          <w:sz w:val="24"/>
          <w:szCs w:val="24"/>
          <w:shd w:val="clear" w:color="auto" w:fill="FBFBFB"/>
        </w:rPr>
        <w:t>. I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 alt fik </w:t>
      </w:r>
      <w:r w:rsidR="005007C2">
        <w:rPr>
          <w:rFonts w:cstheme="minorHAnsi"/>
          <w:sz w:val="24"/>
          <w:szCs w:val="24"/>
          <w:shd w:val="clear" w:color="auto" w:fill="FBFBFB"/>
        </w:rPr>
        <w:t>ni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 kvinder løsnet </w:t>
      </w:r>
      <w:r w:rsidR="005007C2">
        <w:rPr>
          <w:rFonts w:cstheme="minorHAnsi"/>
          <w:sz w:val="24"/>
          <w:szCs w:val="24"/>
          <w:shd w:val="clear" w:color="auto" w:fill="FBFBFB"/>
        </w:rPr>
        <w:t>TVT-</w:t>
      </w:r>
      <w:r w:rsidR="0002486F">
        <w:rPr>
          <w:rFonts w:cstheme="minorHAnsi"/>
          <w:sz w:val="24"/>
          <w:szCs w:val="24"/>
          <w:shd w:val="clear" w:color="auto" w:fill="FBFBFB"/>
        </w:rPr>
        <w:t>bænd</w:t>
      </w:r>
      <w:r w:rsidR="000C1997">
        <w:rPr>
          <w:rFonts w:cstheme="minorHAnsi"/>
          <w:sz w:val="24"/>
          <w:szCs w:val="24"/>
          <w:shd w:val="clear" w:color="auto" w:fill="FBFBFB"/>
        </w:rPr>
        <w:t>let</w:t>
      </w:r>
      <w:r w:rsidR="0002486F">
        <w:rPr>
          <w:rFonts w:cstheme="minorHAnsi"/>
          <w:sz w:val="24"/>
          <w:szCs w:val="24"/>
          <w:shd w:val="clear" w:color="auto" w:fill="FBFBFB"/>
        </w:rPr>
        <w:t>, gennemsnitligt 9,9 dage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0C1997">
        <w:rPr>
          <w:rFonts w:cstheme="minorHAnsi"/>
          <w:sz w:val="24"/>
          <w:szCs w:val="24"/>
          <w:shd w:val="clear" w:color="auto" w:fill="FBFBFB"/>
        </w:rPr>
        <w:t>(</w:t>
      </w:r>
      <w:r w:rsidR="00DD4959">
        <w:rPr>
          <w:rFonts w:cstheme="minorHAnsi"/>
          <w:sz w:val="24"/>
          <w:szCs w:val="24"/>
          <w:shd w:val="clear" w:color="auto" w:fill="FBFBFB"/>
        </w:rPr>
        <w:t>6-14</w:t>
      </w:r>
      <w:r w:rsidR="000C1997">
        <w:rPr>
          <w:rFonts w:cstheme="minorHAnsi"/>
          <w:sz w:val="24"/>
          <w:szCs w:val="24"/>
          <w:shd w:val="clear" w:color="auto" w:fill="FBFBFB"/>
        </w:rPr>
        <w:t xml:space="preserve">) 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efter TVT-operationen. </w:t>
      </w:r>
      <w:r w:rsidR="00393EF1" w:rsidRPr="000E2DF3">
        <w:rPr>
          <w:rFonts w:cstheme="minorHAnsi"/>
          <w:sz w:val="24"/>
          <w:szCs w:val="24"/>
          <w:shd w:val="clear" w:color="auto" w:fill="FBFBFB"/>
        </w:rPr>
        <w:t xml:space="preserve">Otte af </w:t>
      </w:r>
      <w:r w:rsidR="00393EF1">
        <w:rPr>
          <w:rFonts w:cstheme="minorHAnsi"/>
          <w:sz w:val="24"/>
          <w:szCs w:val="24"/>
          <w:shd w:val="clear" w:color="auto" w:fill="FBFBFB"/>
        </w:rPr>
        <w:t>de ni</w:t>
      </w:r>
      <w:r w:rsidR="00881290">
        <w:rPr>
          <w:rFonts w:cstheme="minorHAnsi"/>
          <w:sz w:val="24"/>
          <w:szCs w:val="24"/>
          <w:shd w:val="clear" w:color="auto" w:fill="FBFBFB"/>
        </w:rPr>
        <w:t>,</w:t>
      </w:r>
      <w:r w:rsidR="00393EF1">
        <w:rPr>
          <w:rFonts w:cstheme="minorHAnsi"/>
          <w:sz w:val="24"/>
          <w:szCs w:val="24"/>
          <w:shd w:val="clear" w:color="auto" w:fill="FBFBFB"/>
        </w:rPr>
        <w:t xml:space="preserve"> der fik løsnet TVT-bændel</w:t>
      </w:r>
      <w:r w:rsidR="00881290">
        <w:rPr>
          <w:rFonts w:cstheme="minorHAnsi"/>
          <w:sz w:val="24"/>
          <w:szCs w:val="24"/>
          <w:shd w:val="clear" w:color="auto" w:fill="FBFBFB"/>
        </w:rPr>
        <w:t>,</w:t>
      </w:r>
      <w:r w:rsidR="00393EF1">
        <w:rPr>
          <w:rFonts w:cstheme="minorHAnsi"/>
          <w:sz w:val="24"/>
          <w:szCs w:val="24"/>
          <w:shd w:val="clear" w:color="auto" w:fill="FBFBFB"/>
        </w:rPr>
        <w:t xml:space="preserve"> var kontinente og havde normalt flow efter løsning. 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For en enkelt kvinde var løsning ikke sufficient, og hun fik efter halvandet år klippet TVT-bændlet. I alt fik seks kvinder klippet deres TVT-bændel, </w:t>
      </w:r>
      <w:r w:rsidR="0002486F">
        <w:rPr>
          <w:rFonts w:cstheme="minorHAnsi"/>
          <w:sz w:val="24"/>
          <w:szCs w:val="24"/>
          <w:shd w:val="clear" w:color="auto" w:fill="FBFBFB"/>
        </w:rPr>
        <w:t xml:space="preserve">gennemsnitligt  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282 dage efter primære operation. Tre fik bændlet klippet uden RIK </w:t>
      </w:r>
      <w:r w:rsidR="00393EF1">
        <w:rPr>
          <w:rFonts w:cstheme="minorHAnsi"/>
          <w:sz w:val="24"/>
          <w:szCs w:val="24"/>
          <w:shd w:val="clear" w:color="auto" w:fill="FBFBFB"/>
        </w:rPr>
        <w:t>eller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 løsning, og </w:t>
      </w:r>
      <w:r w:rsidR="00393EF1">
        <w:rPr>
          <w:rFonts w:cstheme="minorHAnsi"/>
          <w:sz w:val="24"/>
          <w:szCs w:val="24"/>
          <w:shd w:val="clear" w:color="auto" w:fill="FBFBFB"/>
        </w:rPr>
        <w:t>to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 havde foretaget RIK forud for klip.</w:t>
      </w:r>
      <w:r w:rsidR="001A00D9" w:rsidRPr="000E2DF3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881290">
        <w:rPr>
          <w:rFonts w:cstheme="minorHAnsi"/>
          <w:sz w:val="24"/>
          <w:szCs w:val="24"/>
          <w:shd w:val="clear" w:color="auto" w:fill="FBFBFB"/>
        </w:rPr>
        <w:t xml:space="preserve">Alle de seks </w:t>
      </w:r>
      <w:r w:rsidR="005007C2">
        <w:rPr>
          <w:rFonts w:cstheme="minorHAnsi"/>
          <w:sz w:val="24"/>
          <w:szCs w:val="24"/>
          <w:shd w:val="clear" w:color="auto" w:fill="FBFBFB"/>
        </w:rPr>
        <w:t>kvinder</w:t>
      </w:r>
      <w:r w:rsidR="00AC0603">
        <w:rPr>
          <w:rFonts w:cstheme="minorHAnsi"/>
          <w:sz w:val="24"/>
          <w:szCs w:val="24"/>
          <w:shd w:val="clear" w:color="auto" w:fill="FBFBFB"/>
        </w:rPr>
        <w:t>,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 der fik </w:t>
      </w:r>
      <w:r w:rsidR="00881290">
        <w:rPr>
          <w:rFonts w:cstheme="minorHAnsi"/>
          <w:sz w:val="24"/>
          <w:szCs w:val="24"/>
          <w:shd w:val="clear" w:color="auto" w:fill="FBFBFB"/>
        </w:rPr>
        <w:t xml:space="preserve">bændlet </w:t>
      </w:r>
      <w:r w:rsidR="005007C2">
        <w:rPr>
          <w:rFonts w:cstheme="minorHAnsi"/>
          <w:sz w:val="24"/>
          <w:szCs w:val="24"/>
          <w:shd w:val="clear" w:color="auto" w:fill="FBFBFB"/>
        </w:rPr>
        <w:t>klippet</w:t>
      </w:r>
      <w:r w:rsidR="00393EF1">
        <w:rPr>
          <w:rFonts w:cstheme="minorHAnsi"/>
          <w:sz w:val="24"/>
          <w:szCs w:val="24"/>
          <w:shd w:val="clear" w:color="auto" w:fill="FBFBFB"/>
        </w:rPr>
        <w:t>,</w:t>
      </w:r>
      <w:r w:rsidR="005007C2">
        <w:rPr>
          <w:rFonts w:cstheme="minorHAnsi"/>
          <w:sz w:val="24"/>
          <w:szCs w:val="24"/>
          <w:shd w:val="clear" w:color="auto" w:fill="FBFBFB"/>
        </w:rPr>
        <w:t xml:space="preserve"> havde </w:t>
      </w:r>
      <w:r w:rsidR="00881290">
        <w:rPr>
          <w:rFonts w:cstheme="minorHAnsi"/>
          <w:sz w:val="24"/>
          <w:szCs w:val="24"/>
          <w:shd w:val="clear" w:color="auto" w:fill="FBFBFB"/>
        </w:rPr>
        <w:t xml:space="preserve">forværring af - eller de </w:t>
      </w:r>
      <w:r w:rsidR="005007C2">
        <w:rPr>
          <w:rFonts w:cstheme="minorHAnsi"/>
          <w:sz w:val="24"/>
          <w:szCs w:val="24"/>
          <w:shd w:val="clear" w:color="auto" w:fill="FBFBFB"/>
        </w:rPr>
        <w:t>novo urge samt rUTI.</w:t>
      </w:r>
      <w:r w:rsidR="00393EF1">
        <w:rPr>
          <w:rFonts w:cstheme="minorHAnsi"/>
          <w:sz w:val="24"/>
          <w:szCs w:val="24"/>
          <w:shd w:val="clear" w:color="auto" w:fill="FBFBFB"/>
        </w:rPr>
        <w:t xml:space="preserve"> Tre af </w:t>
      </w:r>
      <w:r w:rsidR="00F70371">
        <w:rPr>
          <w:rFonts w:cstheme="minorHAnsi"/>
          <w:sz w:val="24"/>
          <w:szCs w:val="24"/>
          <w:shd w:val="clear" w:color="auto" w:fill="FBFBFB"/>
        </w:rPr>
        <w:t>kvinderne</w:t>
      </w:r>
      <w:r w:rsidR="00393EF1">
        <w:rPr>
          <w:rFonts w:cstheme="minorHAnsi"/>
          <w:sz w:val="24"/>
          <w:szCs w:val="24"/>
          <w:shd w:val="clear" w:color="auto" w:fill="FBFBFB"/>
        </w:rPr>
        <w:t xml:space="preserve"> henvendte sig ikke </w:t>
      </w:r>
      <w:r w:rsidR="00F70371">
        <w:rPr>
          <w:rFonts w:cstheme="minorHAnsi"/>
          <w:sz w:val="24"/>
          <w:szCs w:val="24"/>
          <w:shd w:val="clear" w:color="auto" w:fill="FBFBFB"/>
        </w:rPr>
        <w:t>før</w:t>
      </w:r>
      <w:r w:rsidR="00393EF1">
        <w:rPr>
          <w:rFonts w:cstheme="minorHAnsi"/>
          <w:sz w:val="24"/>
          <w:szCs w:val="24"/>
          <w:shd w:val="clear" w:color="auto" w:fill="FBFBFB"/>
        </w:rPr>
        <w:t xml:space="preserve"> 3-måneders rutine kontrol</w:t>
      </w:r>
      <w:r w:rsidR="00881290">
        <w:rPr>
          <w:rFonts w:cstheme="minorHAnsi"/>
          <w:sz w:val="24"/>
          <w:szCs w:val="24"/>
          <w:shd w:val="clear" w:color="auto" w:fill="FBFBFB"/>
        </w:rPr>
        <w:t>. E</w:t>
      </w:r>
      <w:r w:rsidR="00393EF1">
        <w:rPr>
          <w:rFonts w:cstheme="minorHAnsi"/>
          <w:sz w:val="24"/>
          <w:szCs w:val="24"/>
          <w:shd w:val="clear" w:color="auto" w:fill="FBFBFB"/>
        </w:rPr>
        <w:t>n var afsluttet</w:t>
      </w:r>
      <w:r w:rsidR="00AC0603">
        <w:rPr>
          <w:rFonts w:cstheme="minorHAnsi"/>
          <w:sz w:val="24"/>
          <w:szCs w:val="24"/>
          <w:shd w:val="clear" w:color="auto" w:fill="FBFBFB"/>
        </w:rPr>
        <w:t>,</w:t>
      </w:r>
      <w:r w:rsidR="00393EF1">
        <w:rPr>
          <w:rFonts w:cstheme="minorHAnsi"/>
          <w:sz w:val="24"/>
          <w:szCs w:val="24"/>
          <w:shd w:val="clear" w:color="auto" w:fill="FBFBFB"/>
        </w:rPr>
        <w:t xml:space="preserve"> men blev genhenvist med PB, </w:t>
      </w:r>
      <w:r w:rsidR="00393EF1">
        <w:rPr>
          <w:rFonts w:cstheme="minorHAnsi"/>
          <w:sz w:val="24"/>
          <w:szCs w:val="24"/>
          <w:shd w:val="clear" w:color="auto" w:fill="FBFBFB"/>
        </w:rPr>
        <w:lastRenderedPageBreak/>
        <w:t xml:space="preserve">urge og rUTI efter seks måneder. </w:t>
      </w:r>
      <w:r w:rsidR="00881290">
        <w:rPr>
          <w:rFonts w:cstheme="minorHAnsi"/>
          <w:sz w:val="24"/>
          <w:szCs w:val="24"/>
          <w:shd w:val="clear" w:color="auto" w:fill="FBFBFB"/>
        </w:rPr>
        <w:t>En</w:t>
      </w:r>
      <w:r w:rsidR="00393EF1">
        <w:rPr>
          <w:rFonts w:cstheme="minorHAnsi"/>
          <w:sz w:val="24"/>
          <w:szCs w:val="24"/>
          <w:shd w:val="clear" w:color="auto" w:fill="FBFBFB"/>
        </w:rPr>
        <w:t xml:space="preserve"> talte dårligt dansk, og blev derfor misforstået, da hun tog kontakt</w:t>
      </w:r>
      <w:r w:rsidR="00AC0603">
        <w:rPr>
          <w:rFonts w:cstheme="minorHAnsi"/>
          <w:sz w:val="24"/>
          <w:szCs w:val="24"/>
          <w:shd w:val="clear" w:color="auto" w:fill="FBFBFB"/>
        </w:rPr>
        <w:t>,</w:t>
      </w:r>
      <w:r w:rsidR="00881290">
        <w:rPr>
          <w:rFonts w:cstheme="minorHAnsi"/>
          <w:sz w:val="24"/>
          <w:szCs w:val="24"/>
          <w:shd w:val="clear" w:color="auto" w:fill="FBFBFB"/>
        </w:rPr>
        <w:t xml:space="preserve"> og den sidste fik bænd</w:t>
      </w:r>
      <w:r w:rsidR="008C3EC6">
        <w:rPr>
          <w:rFonts w:cstheme="minorHAnsi"/>
          <w:sz w:val="24"/>
          <w:szCs w:val="24"/>
          <w:shd w:val="clear" w:color="auto" w:fill="FBFBFB"/>
        </w:rPr>
        <w:t>let</w:t>
      </w:r>
      <w:r w:rsidR="000C1997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881290">
        <w:rPr>
          <w:rFonts w:cstheme="minorHAnsi"/>
          <w:sz w:val="24"/>
          <w:szCs w:val="24"/>
          <w:shd w:val="clear" w:color="auto" w:fill="FBFBFB"/>
        </w:rPr>
        <w:t>klippet efter mislykket løsning.</w:t>
      </w:r>
    </w:p>
    <w:p w14:paraId="6EB0DD45" w14:textId="202FAE86" w:rsidR="00EC6B3A" w:rsidRPr="000E2DF3" w:rsidRDefault="00F70371" w:rsidP="00956421">
      <w:pPr>
        <w:spacing w:line="360" w:lineRule="auto"/>
        <w:rPr>
          <w:rFonts w:cstheme="minorHAnsi"/>
          <w:sz w:val="24"/>
          <w:szCs w:val="24"/>
          <w:shd w:val="clear" w:color="auto" w:fill="FBFBFB"/>
        </w:rPr>
      </w:pPr>
      <w:r>
        <w:rPr>
          <w:rFonts w:cstheme="minorHAnsi"/>
          <w:sz w:val="24"/>
          <w:szCs w:val="24"/>
          <w:shd w:val="clear" w:color="auto" w:fill="FBFBFB"/>
        </w:rPr>
        <w:t>Efter klip af TVT-bænd</w:t>
      </w:r>
      <w:r w:rsidR="000C1997">
        <w:rPr>
          <w:rFonts w:cstheme="minorHAnsi"/>
          <w:sz w:val="24"/>
          <w:szCs w:val="24"/>
          <w:shd w:val="clear" w:color="auto" w:fill="FBFBFB"/>
        </w:rPr>
        <w:t>let</w:t>
      </w:r>
      <w:r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813A9D" w:rsidRPr="000E2DF3">
        <w:rPr>
          <w:rFonts w:cstheme="minorHAnsi"/>
          <w:sz w:val="24"/>
          <w:szCs w:val="24"/>
          <w:shd w:val="clear" w:color="auto" w:fill="FBFBFB"/>
        </w:rPr>
        <w:t xml:space="preserve"> havde tre af kvinderne forsat let påvirket flow</w:t>
      </w:r>
      <w:r w:rsidR="00DD0740" w:rsidRPr="000E2DF3">
        <w:rPr>
          <w:rFonts w:cstheme="minorHAnsi"/>
          <w:sz w:val="24"/>
          <w:szCs w:val="24"/>
          <w:shd w:val="clear" w:color="auto" w:fill="FBFBFB"/>
        </w:rPr>
        <w:t xml:space="preserve">, mens det normaliserede sig hos de </w:t>
      </w:r>
      <w:r w:rsidR="005601E2">
        <w:rPr>
          <w:rFonts w:cstheme="minorHAnsi"/>
          <w:sz w:val="24"/>
          <w:szCs w:val="24"/>
          <w:shd w:val="clear" w:color="auto" w:fill="FBFBFB"/>
        </w:rPr>
        <w:t>tre</w:t>
      </w:r>
      <w:r w:rsidR="00DD0740" w:rsidRPr="000E2DF3">
        <w:rPr>
          <w:rFonts w:cstheme="minorHAnsi"/>
          <w:sz w:val="24"/>
          <w:szCs w:val="24"/>
          <w:shd w:val="clear" w:color="auto" w:fill="FBFBFB"/>
        </w:rPr>
        <w:t xml:space="preserve"> andre.</w:t>
      </w:r>
      <w:r w:rsidR="007A758C" w:rsidRPr="000E2DF3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CF41F2">
        <w:rPr>
          <w:rFonts w:cstheme="minorHAnsi"/>
          <w:sz w:val="24"/>
          <w:szCs w:val="24"/>
          <w:shd w:val="clear" w:color="auto" w:fill="FBFBFB"/>
        </w:rPr>
        <w:t xml:space="preserve">Tre </w:t>
      </w:r>
      <w:r w:rsidR="00D95E4C" w:rsidRPr="000E2DF3">
        <w:rPr>
          <w:rFonts w:cstheme="minorHAnsi"/>
          <w:sz w:val="24"/>
          <w:szCs w:val="24"/>
          <w:shd w:val="clear" w:color="auto" w:fill="FBFBFB"/>
        </w:rPr>
        <w:t xml:space="preserve">af kvinderne </w:t>
      </w:r>
      <w:r w:rsidR="00CF41F2">
        <w:rPr>
          <w:rFonts w:cstheme="minorHAnsi"/>
          <w:sz w:val="24"/>
          <w:szCs w:val="24"/>
          <w:shd w:val="clear" w:color="auto" w:fill="FBFBFB"/>
        </w:rPr>
        <w:t xml:space="preserve">blev </w:t>
      </w:r>
      <w:r w:rsidR="008C3EC6">
        <w:rPr>
          <w:rFonts w:cstheme="minorHAnsi"/>
          <w:sz w:val="24"/>
          <w:szCs w:val="24"/>
          <w:shd w:val="clear" w:color="auto" w:fill="FBFBFB"/>
        </w:rPr>
        <w:t xml:space="preserve">inkontinente, men </w:t>
      </w:r>
      <w:r w:rsidR="00D95E4C" w:rsidRPr="000E2DF3">
        <w:rPr>
          <w:rFonts w:cstheme="minorHAnsi"/>
          <w:sz w:val="24"/>
          <w:szCs w:val="24"/>
          <w:shd w:val="clear" w:color="auto" w:fill="FBFBFB"/>
        </w:rPr>
        <w:t xml:space="preserve">mere kontinente end </w:t>
      </w:r>
      <w:r>
        <w:rPr>
          <w:rFonts w:cstheme="minorHAnsi"/>
          <w:sz w:val="24"/>
          <w:szCs w:val="24"/>
          <w:shd w:val="clear" w:color="auto" w:fill="FBFBFB"/>
        </w:rPr>
        <w:t>før</w:t>
      </w:r>
      <w:r w:rsidR="00D95E4C" w:rsidRPr="000E2DF3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032564">
        <w:rPr>
          <w:rFonts w:cstheme="minorHAnsi"/>
          <w:sz w:val="24"/>
          <w:szCs w:val="24"/>
          <w:shd w:val="clear" w:color="auto" w:fill="FBFBFB"/>
        </w:rPr>
        <w:t>TVT-operationen</w:t>
      </w:r>
      <w:r w:rsidR="008C3EC6">
        <w:rPr>
          <w:rFonts w:cstheme="minorHAnsi"/>
          <w:sz w:val="24"/>
          <w:szCs w:val="24"/>
          <w:shd w:val="clear" w:color="auto" w:fill="FBFBFB"/>
        </w:rPr>
        <w:t xml:space="preserve"> således med lidt effekt af operationen.</w:t>
      </w:r>
      <w:r w:rsidR="000C1997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DE590A">
        <w:rPr>
          <w:rFonts w:cstheme="minorHAnsi"/>
          <w:sz w:val="24"/>
          <w:szCs w:val="24"/>
          <w:shd w:val="clear" w:color="auto" w:fill="FBFBFB"/>
        </w:rPr>
        <w:t xml:space="preserve">To </w:t>
      </w:r>
      <w:r w:rsidR="000C1997">
        <w:rPr>
          <w:rFonts w:cstheme="minorHAnsi"/>
          <w:sz w:val="24"/>
          <w:szCs w:val="24"/>
          <w:shd w:val="clear" w:color="auto" w:fill="FBFBFB"/>
        </w:rPr>
        <w:t xml:space="preserve">kvinder </w:t>
      </w:r>
      <w:r w:rsidR="00C20C8F">
        <w:rPr>
          <w:rFonts w:cstheme="minorHAnsi"/>
          <w:sz w:val="24"/>
          <w:szCs w:val="24"/>
          <w:shd w:val="clear" w:color="auto" w:fill="FBFBFB"/>
        </w:rPr>
        <w:t>vedblev med at være</w:t>
      </w:r>
      <w:r w:rsidR="008162BA" w:rsidRPr="000E2DF3">
        <w:rPr>
          <w:rFonts w:cstheme="minorHAnsi"/>
          <w:sz w:val="24"/>
          <w:szCs w:val="24"/>
          <w:shd w:val="clear" w:color="auto" w:fill="FBFBFB"/>
        </w:rPr>
        <w:t xml:space="preserve"> kontinent</w:t>
      </w:r>
      <w:r w:rsidR="00DE590A">
        <w:rPr>
          <w:rFonts w:cstheme="minorHAnsi"/>
          <w:sz w:val="24"/>
          <w:szCs w:val="24"/>
          <w:shd w:val="clear" w:color="auto" w:fill="FBFBFB"/>
        </w:rPr>
        <w:t>e</w:t>
      </w:r>
      <w:r w:rsidR="008162BA" w:rsidRPr="000E2DF3">
        <w:rPr>
          <w:rFonts w:cstheme="minorHAnsi"/>
          <w:sz w:val="24"/>
          <w:szCs w:val="24"/>
          <w:shd w:val="clear" w:color="auto" w:fill="FBFBFB"/>
        </w:rPr>
        <w:t xml:space="preserve"> og </w:t>
      </w:r>
      <w:r w:rsidR="00C70468">
        <w:rPr>
          <w:rFonts w:cstheme="minorHAnsi"/>
          <w:sz w:val="24"/>
          <w:szCs w:val="24"/>
          <w:shd w:val="clear" w:color="auto" w:fill="FBFBFB"/>
        </w:rPr>
        <w:t>en</w:t>
      </w:r>
      <w:r w:rsidR="00393EF1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C70468">
        <w:rPr>
          <w:rFonts w:cstheme="minorHAnsi"/>
          <w:sz w:val="24"/>
          <w:szCs w:val="24"/>
          <w:shd w:val="clear" w:color="auto" w:fill="FBFBFB"/>
        </w:rPr>
        <w:t xml:space="preserve">blev utæt </w:t>
      </w:r>
      <w:r w:rsidR="00AC0603">
        <w:rPr>
          <w:rFonts w:cstheme="minorHAnsi"/>
          <w:sz w:val="24"/>
          <w:szCs w:val="24"/>
          <w:shd w:val="clear" w:color="auto" w:fill="FBFBFB"/>
        </w:rPr>
        <w:t>som før TVT</w:t>
      </w:r>
      <w:r w:rsidR="00DD4959">
        <w:rPr>
          <w:rFonts w:cstheme="minorHAnsi"/>
          <w:sz w:val="24"/>
          <w:szCs w:val="24"/>
          <w:shd w:val="clear" w:color="auto" w:fill="FBFBFB"/>
        </w:rPr>
        <w:t>-</w:t>
      </w:r>
      <w:r w:rsidR="00AC0603">
        <w:rPr>
          <w:rFonts w:cstheme="minorHAnsi"/>
          <w:sz w:val="24"/>
          <w:szCs w:val="24"/>
          <w:shd w:val="clear" w:color="auto" w:fill="FBFBFB"/>
        </w:rPr>
        <w:t xml:space="preserve">operationen, </w:t>
      </w:r>
      <w:r w:rsidR="00C70468">
        <w:rPr>
          <w:rFonts w:cstheme="minorHAnsi"/>
          <w:sz w:val="24"/>
          <w:szCs w:val="24"/>
          <w:shd w:val="clear" w:color="auto" w:fill="FBFBFB"/>
        </w:rPr>
        <w:t xml:space="preserve">men </w:t>
      </w:r>
      <w:r w:rsidR="008162BA" w:rsidRPr="000E2DF3">
        <w:rPr>
          <w:rFonts w:cstheme="minorHAnsi"/>
          <w:sz w:val="24"/>
          <w:szCs w:val="24"/>
          <w:shd w:val="clear" w:color="auto" w:fill="FBFBFB"/>
        </w:rPr>
        <w:t>benytte</w:t>
      </w:r>
      <w:r w:rsidR="00B457B8">
        <w:rPr>
          <w:rFonts w:cstheme="minorHAnsi"/>
          <w:sz w:val="24"/>
          <w:szCs w:val="24"/>
          <w:shd w:val="clear" w:color="auto" w:fill="FBFBFB"/>
        </w:rPr>
        <w:t>de</w:t>
      </w:r>
      <w:r w:rsidR="008162BA" w:rsidRPr="000E2DF3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C20C8F">
        <w:rPr>
          <w:rFonts w:cstheme="minorHAnsi"/>
          <w:sz w:val="24"/>
          <w:szCs w:val="24"/>
          <w:shd w:val="clear" w:color="auto" w:fill="FBFBFB"/>
        </w:rPr>
        <w:t>in</w:t>
      </w:r>
      <w:r w:rsidR="008162BA" w:rsidRPr="000E2DF3">
        <w:rPr>
          <w:rFonts w:cstheme="minorHAnsi"/>
          <w:sz w:val="24"/>
          <w:szCs w:val="24"/>
          <w:shd w:val="clear" w:color="auto" w:fill="FBFBFB"/>
        </w:rPr>
        <w:t>kontinensring</w:t>
      </w:r>
      <w:r w:rsidR="00C20C8F">
        <w:rPr>
          <w:rFonts w:cstheme="minorHAnsi"/>
          <w:sz w:val="24"/>
          <w:szCs w:val="24"/>
          <w:shd w:val="clear" w:color="auto" w:fill="FBFBFB"/>
        </w:rPr>
        <w:t xml:space="preserve"> med tilfredshed.</w:t>
      </w:r>
      <w:r w:rsidR="001479B9" w:rsidRPr="000E2DF3">
        <w:rPr>
          <w:rFonts w:cstheme="minorHAnsi"/>
          <w:sz w:val="24"/>
          <w:szCs w:val="24"/>
          <w:shd w:val="clear" w:color="auto" w:fill="FBFBFB"/>
        </w:rPr>
        <w:t xml:space="preserve"> </w:t>
      </w:r>
    </w:p>
    <w:p w14:paraId="07F14BC7" w14:textId="45C100EA" w:rsidR="00857B14" w:rsidRPr="00C3364B" w:rsidRDefault="00857B14" w:rsidP="00C3364B">
      <w:pPr>
        <w:spacing w:line="360" w:lineRule="auto"/>
        <w:rPr>
          <w:rFonts w:cstheme="minorHAnsi"/>
          <w:sz w:val="24"/>
          <w:szCs w:val="24"/>
          <w:shd w:val="clear" w:color="auto" w:fill="FBFBFB"/>
        </w:rPr>
      </w:pPr>
      <w:r w:rsidRPr="000E2DF3">
        <w:rPr>
          <w:rFonts w:cstheme="minorHAnsi"/>
          <w:b/>
          <w:bCs/>
          <w:sz w:val="24"/>
          <w:szCs w:val="24"/>
          <w:shd w:val="clear" w:color="auto" w:fill="FBFBFB"/>
        </w:rPr>
        <w:t>Diskussion</w:t>
      </w:r>
      <w:r w:rsidR="000E2DF3">
        <w:rPr>
          <w:rFonts w:cstheme="minorHAnsi"/>
          <w:b/>
          <w:bCs/>
          <w:sz w:val="24"/>
          <w:szCs w:val="24"/>
          <w:shd w:val="clear" w:color="auto" w:fill="FBFBFB"/>
        </w:rPr>
        <w:t xml:space="preserve">: </w:t>
      </w:r>
      <w:r w:rsidR="00F200AE" w:rsidRPr="000E2DF3">
        <w:rPr>
          <w:rFonts w:cstheme="minorHAnsi"/>
          <w:sz w:val="24"/>
          <w:szCs w:val="24"/>
          <w:shd w:val="clear" w:color="auto" w:fill="FBFBFB"/>
        </w:rPr>
        <w:t>Det er vigtigt</w:t>
      </w:r>
      <w:r w:rsidR="00AC0603">
        <w:rPr>
          <w:rFonts w:cstheme="minorHAnsi"/>
          <w:sz w:val="24"/>
          <w:szCs w:val="24"/>
          <w:shd w:val="clear" w:color="auto" w:fill="FBFBFB"/>
        </w:rPr>
        <w:t>,</w:t>
      </w:r>
      <w:r w:rsidR="00F200AE" w:rsidRPr="000E2DF3">
        <w:rPr>
          <w:rFonts w:cstheme="minorHAnsi"/>
          <w:sz w:val="24"/>
          <w:szCs w:val="24"/>
          <w:shd w:val="clear" w:color="auto" w:fill="FBFBFB"/>
        </w:rPr>
        <w:t xml:space="preserve"> at kvinderne </w:t>
      </w:r>
      <w:r w:rsidR="00F623D3" w:rsidRPr="000E2DF3">
        <w:rPr>
          <w:rFonts w:cstheme="minorHAnsi"/>
          <w:sz w:val="24"/>
          <w:szCs w:val="24"/>
          <w:shd w:val="clear" w:color="auto" w:fill="FBFBFB"/>
        </w:rPr>
        <w:t xml:space="preserve">henvender sig inden for de </w:t>
      </w:r>
      <w:r w:rsidR="00F200AE" w:rsidRPr="000E2DF3">
        <w:rPr>
          <w:rFonts w:cstheme="minorHAnsi"/>
          <w:sz w:val="24"/>
          <w:szCs w:val="24"/>
          <w:shd w:val="clear" w:color="auto" w:fill="FBFBFB"/>
        </w:rPr>
        <w:t>første 14 dage, da</w:t>
      </w:r>
      <w:r w:rsidR="000D05E4" w:rsidRPr="000E2DF3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F200AE" w:rsidRPr="000E2DF3">
        <w:rPr>
          <w:rFonts w:cstheme="minorHAnsi"/>
          <w:sz w:val="24"/>
          <w:szCs w:val="24"/>
          <w:shd w:val="clear" w:color="auto" w:fill="FBFBFB"/>
        </w:rPr>
        <w:t>løsning af TVT-bændel</w:t>
      </w:r>
      <w:r w:rsidR="001C6196">
        <w:rPr>
          <w:rFonts w:cstheme="minorHAnsi"/>
          <w:sz w:val="24"/>
          <w:szCs w:val="24"/>
          <w:shd w:val="clear" w:color="auto" w:fill="FBFBFB"/>
        </w:rPr>
        <w:t xml:space="preserve"> må anses som den optimale</w:t>
      </w:r>
      <w:r w:rsidR="000C558E">
        <w:rPr>
          <w:rFonts w:cstheme="minorHAnsi"/>
          <w:sz w:val="24"/>
          <w:szCs w:val="24"/>
          <w:shd w:val="clear" w:color="auto" w:fill="FBFBFB"/>
        </w:rPr>
        <w:t xml:space="preserve"> behandling </w:t>
      </w:r>
      <w:r w:rsidR="001C6196">
        <w:rPr>
          <w:rFonts w:cstheme="minorHAnsi"/>
          <w:sz w:val="24"/>
          <w:szCs w:val="24"/>
          <w:shd w:val="clear" w:color="auto" w:fill="FBFBFB"/>
        </w:rPr>
        <w:t>for PB.</w:t>
      </w:r>
      <w:r w:rsidR="00B20A59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6D0FA3">
        <w:rPr>
          <w:rFonts w:cstheme="minorHAnsi"/>
          <w:sz w:val="24"/>
          <w:szCs w:val="24"/>
          <w:shd w:val="clear" w:color="auto" w:fill="FBFBFB"/>
        </w:rPr>
        <w:t>Indgrebet</w:t>
      </w:r>
      <w:r w:rsidR="000C558E">
        <w:rPr>
          <w:rFonts w:cstheme="minorHAnsi"/>
          <w:sz w:val="24"/>
          <w:szCs w:val="24"/>
          <w:shd w:val="clear" w:color="auto" w:fill="FBFBFB"/>
        </w:rPr>
        <w:t xml:space="preserve"> har den bedste effekt</w:t>
      </w:r>
      <w:r w:rsidR="006D0FA3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9E4071">
        <w:rPr>
          <w:rFonts w:cstheme="minorHAnsi"/>
          <w:sz w:val="24"/>
          <w:szCs w:val="24"/>
          <w:shd w:val="clear" w:color="auto" w:fill="FBFBFB"/>
        </w:rPr>
        <w:t xml:space="preserve">på PB </w:t>
      </w:r>
      <w:r w:rsidR="006D0FA3">
        <w:rPr>
          <w:rFonts w:cstheme="minorHAnsi"/>
          <w:sz w:val="24"/>
          <w:szCs w:val="24"/>
          <w:shd w:val="clear" w:color="auto" w:fill="FBFBFB"/>
        </w:rPr>
        <w:t>og</w:t>
      </w:r>
      <w:r w:rsidR="000C558E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6D0FA3">
        <w:rPr>
          <w:rFonts w:cstheme="minorHAnsi"/>
          <w:sz w:val="24"/>
          <w:szCs w:val="24"/>
          <w:shd w:val="clear" w:color="auto" w:fill="FBFBFB"/>
        </w:rPr>
        <w:t xml:space="preserve">samtidig den </w:t>
      </w:r>
      <w:r w:rsidR="004B1D1F">
        <w:rPr>
          <w:rFonts w:cstheme="minorHAnsi"/>
          <w:sz w:val="24"/>
          <w:szCs w:val="24"/>
          <w:shd w:val="clear" w:color="auto" w:fill="FBFBFB"/>
        </w:rPr>
        <w:t>mindst</w:t>
      </w:r>
      <w:r w:rsidR="006D0FA3">
        <w:rPr>
          <w:rFonts w:cstheme="minorHAnsi"/>
          <w:sz w:val="24"/>
          <w:szCs w:val="24"/>
          <w:shd w:val="clear" w:color="auto" w:fill="FBFBFB"/>
        </w:rPr>
        <w:t xml:space="preserve">e </w:t>
      </w:r>
      <w:r w:rsidR="004B1D1F">
        <w:rPr>
          <w:rFonts w:cstheme="minorHAnsi"/>
          <w:sz w:val="24"/>
          <w:szCs w:val="24"/>
          <w:shd w:val="clear" w:color="auto" w:fill="FBFBFB"/>
        </w:rPr>
        <w:t>risiko for</w:t>
      </w:r>
      <w:r w:rsidR="006D0FA3">
        <w:rPr>
          <w:rFonts w:cstheme="minorHAnsi"/>
          <w:sz w:val="24"/>
          <w:szCs w:val="24"/>
          <w:shd w:val="clear" w:color="auto" w:fill="FBFBFB"/>
        </w:rPr>
        <w:t>,</w:t>
      </w:r>
      <w:r w:rsidR="004B1D1F">
        <w:rPr>
          <w:rFonts w:cstheme="minorHAnsi"/>
          <w:sz w:val="24"/>
          <w:szCs w:val="24"/>
          <w:shd w:val="clear" w:color="auto" w:fill="FBFBFB"/>
        </w:rPr>
        <w:t xml:space="preserve"> at </w:t>
      </w:r>
      <w:r w:rsidR="003C586C">
        <w:rPr>
          <w:rFonts w:cstheme="minorHAnsi"/>
          <w:sz w:val="24"/>
          <w:szCs w:val="24"/>
          <w:shd w:val="clear" w:color="auto" w:fill="FBFBFB"/>
        </w:rPr>
        <w:t>inkontinensen</w:t>
      </w:r>
      <w:r w:rsidR="004B1D1F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3C586C">
        <w:rPr>
          <w:rFonts w:cstheme="minorHAnsi"/>
          <w:sz w:val="24"/>
          <w:szCs w:val="24"/>
          <w:shd w:val="clear" w:color="auto" w:fill="FBFBFB"/>
        </w:rPr>
        <w:t>re</w:t>
      </w:r>
      <w:r w:rsidR="008C3EC6">
        <w:rPr>
          <w:rFonts w:cstheme="minorHAnsi"/>
          <w:sz w:val="24"/>
          <w:szCs w:val="24"/>
          <w:shd w:val="clear" w:color="auto" w:fill="FBFBFB"/>
        </w:rPr>
        <w:t>cidiverer.</w:t>
      </w:r>
    </w:p>
    <w:sectPr w:rsidR="00857B14" w:rsidRPr="00C336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FA"/>
    <w:multiLevelType w:val="hybridMultilevel"/>
    <w:tmpl w:val="9CDE9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14"/>
    <w:rsid w:val="00014CE9"/>
    <w:rsid w:val="0002486F"/>
    <w:rsid w:val="00032564"/>
    <w:rsid w:val="000717F5"/>
    <w:rsid w:val="00073E1C"/>
    <w:rsid w:val="00074588"/>
    <w:rsid w:val="0008712B"/>
    <w:rsid w:val="000C1997"/>
    <w:rsid w:val="000C558E"/>
    <w:rsid w:val="000D05E4"/>
    <w:rsid w:val="000D4136"/>
    <w:rsid w:val="000D7C1F"/>
    <w:rsid w:val="000E2DF3"/>
    <w:rsid w:val="000E643E"/>
    <w:rsid w:val="00123DBE"/>
    <w:rsid w:val="00132363"/>
    <w:rsid w:val="001479B9"/>
    <w:rsid w:val="00152D40"/>
    <w:rsid w:val="00177BCE"/>
    <w:rsid w:val="00183C37"/>
    <w:rsid w:val="001A00D9"/>
    <w:rsid w:val="001A6010"/>
    <w:rsid w:val="001C6196"/>
    <w:rsid w:val="001D08B4"/>
    <w:rsid w:val="002348F7"/>
    <w:rsid w:val="00251E11"/>
    <w:rsid w:val="00254C61"/>
    <w:rsid w:val="0027506A"/>
    <w:rsid w:val="002858CB"/>
    <w:rsid w:val="0029121F"/>
    <w:rsid w:val="002A7A8B"/>
    <w:rsid w:val="002B5687"/>
    <w:rsid w:val="002B64EE"/>
    <w:rsid w:val="002F22DB"/>
    <w:rsid w:val="002F794B"/>
    <w:rsid w:val="00352CB9"/>
    <w:rsid w:val="00381170"/>
    <w:rsid w:val="00393EF1"/>
    <w:rsid w:val="003966A2"/>
    <w:rsid w:val="003A4C56"/>
    <w:rsid w:val="003C586C"/>
    <w:rsid w:val="00435928"/>
    <w:rsid w:val="00473F27"/>
    <w:rsid w:val="00495955"/>
    <w:rsid w:val="004B1D1F"/>
    <w:rsid w:val="004B255C"/>
    <w:rsid w:val="004D5204"/>
    <w:rsid w:val="004D59F7"/>
    <w:rsid w:val="005007C2"/>
    <w:rsid w:val="00520F51"/>
    <w:rsid w:val="00541C19"/>
    <w:rsid w:val="00545CF7"/>
    <w:rsid w:val="00555AF3"/>
    <w:rsid w:val="005601E2"/>
    <w:rsid w:val="00565FB3"/>
    <w:rsid w:val="0057343D"/>
    <w:rsid w:val="005734AB"/>
    <w:rsid w:val="005735C0"/>
    <w:rsid w:val="00585D6E"/>
    <w:rsid w:val="00595FB5"/>
    <w:rsid w:val="00610E65"/>
    <w:rsid w:val="00660218"/>
    <w:rsid w:val="006D0FA3"/>
    <w:rsid w:val="006D7F87"/>
    <w:rsid w:val="00743317"/>
    <w:rsid w:val="0077152A"/>
    <w:rsid w:val="00794870"/>
    <w:rsid w:val="007A758C"/>
    <w:rsid w:val="007C29E4"/>
    <w:rsid w:val="007C391A"/>
    <w:rsid w:val="007C7425"/>
    <w:rsid w:val="007F106F"/>
    <w:rsid w:val="007F38F5"/>
    <w:rsid w:val="00804CE5"/>
    <w:rsid w:val="00813A9D"/>
    <w:rsid w:val="008162BA"/>
    <w:rsid w:val="00843302"/>
    <w:rsid w:val="00857B14"/>
    <w:rsid w:val="00881290"/>
    <w:rsid w:val="00885A14"/>
    <w:rsid w:val="008A2BBA"/>
    <w:rsid w:val="008B4127"/>
    <w:rsid w:val="008C3EC6"/>
    <w:rsid w:val="008C7B1F"/>
    <w:rsid w:val="008E14D4"/>
    <w:rsid w:val="008F50DF"/>
    <w:rsid w:val="00934DAC"/>
    <w:rsid w:val="00940C00"/>
    <w:rsid w:val="00956421"/>
    <w:rsid w:val="00963339"/>
    <w:rsid w:val="009C54D8"/>
    <w:rsid w:val="009C6396"/>
    <w:rsid w:val="009E3ABB"/>
    <w:rsid w:val="009E4071"/>
    <w:rsid w:val="00AC0603"/>
    <w:rsid w:val="00AC2FA1"/>
    <w:rsid w:val="00AC5927"/>
    <w:rsid w:val="00AD5331"/>
    <w:rsid w:val="00B15BB8"/>
    <w:rsid w:val="00B20A59"/>
    <w:rsid w:val="00B457B8"/>
    <w:rsid w:val="00B4731F"/>
    <w:rsid w:val="00B508E2"/>
    <w:rsid w:val="00BC0B11"/>
    <w:rsid w:val="00C20C8F"/>
    <w:rsid w:val="00C3364B"/>
    <w:rsid w:val="00C639DA"/>
    <w:rsid w:val="00C70468"/>
    <w:rsid w:val="00C747EF"/>
    <w:rsid w:val="00CD11CE"/>
    <w:rsid w:val="00CE5C32"/>
    <w:rsid w:val="00CF41F2"/>
    <w:rsid w:val="00D00EB2"/>
    <w:rsid w:val="00D10FE6"/>
    <w:rsid w:val="00D364AA"/>
    <w:rsid w:val="00D41327"/>
    <w:rsid w:val="00D44F99"/>
    <w:rsid w:val="00D95E4C"/>
    <w:rsid w:val="00DB2C70"/>
    <w:rsid w:val="00DC18B1"/>
    <w:rsid w:val="00DD0740"/>
    <w:rsid w:val="00DD4959"/>
    <w:rsid w:val="00DE4E3B"/>
    <w:rsid w:val="00DE590A"/>
    <w:rsid w:val="00E405F6"/>
    <w:rsid w:val="00E43F1F"/>
    <w:rsid w:val="00EB4B92"/>
    <w:rsid w:val="00EC23B5"/>
    <w:rsid w:val="00EC6B3A"/>
    <w:rsid w:val="00F200AE"/>
    <w:rsid w:val="00F623D3"/>
    <w:rsid w:val="00F6589D"/>
    <w:rsid w:val="00F70371"/>
    <w:rsid w:val="00F82817"/>
    <w:rsid w:val="00FB5D13"/>
    <w:rsid w:val="00FD43AA"/>
    <w:rsid w:val="00FF3582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E21B"/>
  <w15:chartTrackingRefBased/>
  <w15:docId w15:val="{2F09609A-DC15-4D0C-B5FF-4F9142A1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57B14"/>
    <w:rPr>
      <w:color w:val="0000FF"/>
      <w:u w:val="single"/>
    </w:rPr>
  </w:style>
  <w:style w:type="paragraph" w:customStyle="1" w:styleId="paragraph">
    <w:name w:val="paragraph"/>
    <w:basedOn w:val="Normal"/>
    <w:rsid w:val="0084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43302"/>
  </w:style>
  <w:style w:type="character" w:customStyle="1" w:styleId="spellingerror">
    <w:name w:val="spellingerror"/>
    <w:basedOn w:val="Standardskrifttypeiafsnit"/>
    <w:rsid w:val="00843302"/>
  </w:style>
  <w:style w:type="character" w:customStyle="1" w:styleId="eop">
    <w:name w:val="eop"/>
    <w:basedOn w:val="Standardskrifttypeiafsnit"/>
    <w:rsid w:val="00843302"/>
  </w:style>
  <w:style w:type="character" w:styleId="Kommentarhenvisning">
    <w:name w:val="annotation reference"/>
    <w:basedOn w:val="Standardskrifttypeiafsnit"/>
    <w:uiPriority w:val="99"/>
    <w:semiHidden/>
    <w:unhideWhenUsed/>
    <w:rsid w:val="001A60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60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60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60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601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87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Nørby</dc:creator>
  <cp:keywords/>
  <dc:description/>
  <cp:lastModifiedBy>Dorte Teilmann-Jørgensen</cp:lastModifiedBy>
  <cp:revision>2</cp:revision>
  <dcterms:created xsi:type="dcterms:W3CDTF">2023-01-04T12:22:00Z</dcterms:created>
  <dcterms:modified xsi:type="dcterms:W3CDTF">2023-01-04T12:22:00Z</dcterms:modified>
</cp:coreProperties>
</file>