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C7C9" w14:textId="5E03308F" w:rsidR="00EF18E2" w:rsidRDefault="00EF18E2" w:rsidP="00EF18E2">
      <w:pPr>
        <w:rPr>
          <w:sz w:val="24"/>
          <w:szCs w:val="24"/>
        </w:rPr>
      </w:pPr>
      <w:r w:rsidRPr="007D2E41">
        <w:rPr>
          <w:rFonts w:cstheme="minorHAnsi"/>
          <w:b/>
          <w:bCs/>
          <w:noProof/>
        </w:rPr>
        <w:drawing>
          <wp:inline distT="0" distB="0" distL="0" distR="0" wp14:anchorId="51141519" wp14:editId="0A7A5101">
            <wp:extent cx="771525" cy="784331"/>
            <wp:effectExtent l="0" t="0" r="0" b="0"/>
            <wp:docPr id="1587019402" name="Billede 1" descr="Et billede, der indeholder tegning, kunst, silhue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019402" name="Billede 1" descr="Et billede, der indeholder tegning, kunst, silhuet&#10;&#10;AI-genereret indhold kan være ukorrekt."/>
                    <pic:cNvPicPr/>
                  </pic:nvPicPr>
                  <pic:blipFill>
                    <a:blip r:embed="rId5">
                      <a:extLst>
                        <a:ext uri="{BEBA8EAE-BF5A-486C-A8C5-ECC9F3942E4B}">
                          <a14:imgProps xmlns:a14="http://schemas.microsoft.com/office/drawing/2010/main">
                            <a14:imgLayer r:embed="rId6">
                              <a14:imgEffect>
                                <a14:backgroundRemoval t="6735" b="92245" l="9959" r="89627">
                                  <a14:foregroundMark x1="45851" y1="10408" x2="51867" y2="10204"/>
                                  <a14:foregroundMark x1="47925" y1="6735" x2="49170" y2="7347"/>
                                  <a14:foregroundMark x1="49585" y1="83469" x2="49585" y2="85306"/>
                                  <a14:foregroundMark x1="49585" y1="90204" x2="49170" y2="92245"/>
                                  <a14:backgroundMark x1="55602" y1="36531" x2="55602" y2="36531"/>
                                </a14:backgroundRemoval>
                              </a14:imgEffect>
                            </a14:imgLayer>
                          </a14:imgProps>
                        </a:ext>
                      </a:extLst>
                    </a:blip>
                    <a:stretch>
                      <a:fillRect/>
                    </a:stretch>
                  </pic:blipFill>
                  <pic:spPr>
                    <a:xfrm>
                      <a:off x="0" y="0"/>
                      <a:ext cx="781677" cy="794651"/>
                    </a:xfrm>
                    <a:prstGeom prst="rect">
                      <a:avLst/>
                    </a:prstGeom>
                  </pic:spPr>
                </pic:pic>
              </a:graphicData>
            </a:graphic>
          </wp:inline>
        </w:drawing>
      </w:r>
      <w:r>
        <w:rPr>
          <w:sz w:val="24"/>
          <w:szCs w:val="24"/>
        </w:rPr>
        <w:t xml:space="preserve">DUGS Nyhedsbrev </w:t>
      </w:r>
      <w:r w:rsidR="00890945">
        <w:rPr>
          <w:sz w:val="24"/>
          <w:szCs w:val="24"/>
        </w:rPr>
        <w:t>juli</w:t>
      </w:r>
      <w:r>
        <w:rPr>
          <w:sz w:val="24"/>
          <w:szCs w:val="24"/>
        </w:rPr>
        <w:t xml:space="preserve"> 2026</w:t>
      </w:r>
    </w:p>
    <w:p w14:paraId="31BED3AA" w14:textId="77777777" w:rsidR="00EF18E2" w:rsidRDefault="00EF18E2" w:rsidP="00EF18E2">
      <w:pPr>
        <w:rPr>
          <w:sz w:val="24"/>
          <w:szCs w:val="24"/>
        </w:rPr>
      </w:pPr>
    </w:p>
    <w:p w14:paraId="35672570" w14:textId="77777777" w:rsidR="00EF18E2" w:rsidRDefault="00EF18E2" w:rsidP="00EF18E2">
      <w:pPr>
        <w:rPr>
          <w:sz w:val="24"/>
          <w:szCs w:val="24"/>
        </w:rPr>
      </w:pPr>
      <w:r>
        <w:rPr>
          <w:sz w:val="24"/>
          <w:szCs w:val="24"/>
        </w:rPr>
        <w:t>Kære kollegaer</w:t>
      </w:r>
    </w:p>
    <w:p w14:paraId="1C3518F5" w14:textId="77777777" w:rsidR="00EF18E2" w:rsidRDefault="00EF18E2"/>
    <w:p w14:paraId="5E930B25" w14:textId="54E868F5" w:rsidR="00EF18E2" w:rsidRDefault="00EF18E2">
      <w:r>
        <w:t xml:space="preserve">Så er det tid til sommerens nyhedsbrev med lidt info om de seneste 5 måneders aktivitet. </w:t>
      </w:r>
    </w:p>
    <w:p w14:paraId="56E5867D" w14:textId="5CFD13DE" w:rsidR="00001759" w:rsidRDefault="00001759">
      <w:r>
        <w:t xml:space="preserve">Sæt X i kalenderen til næste årsmøde den 7. januar 2027 </w:t>
      </w:r>
      <w:r w:rsidR="00890945">
        <w:t xml:space="preserve">på Hotel </w:t>
      </w:r>
      <w:r w:rsidR="00890945" w:rsidRPr="00890945">
        <w:t>Nyborg Strand</w:t>
      </w:r>
      <w:r w:rsidR="00890945">
        <w:t>.</w:t>
      </w:r>
    </w:p>
    <w:p w14:paraId="5F584741" w14:textId="77777777" w:rsidR="00EF18E2" w:rsidRDefault="00EF18E2"/>
    <w:p w14:paraId="14A3B219" w14:textId="77777777" w:rsidR="00EF18E2" w:rsidRPr="00EF18E2" w:rsidRDefault="00EF18E2" w:rsidP="00EF18E2">
      <w:pPr>
        <w:rPr>
          <w:b/>
          <w:bCs/>
          <w:u w:val="single"/>
        </w:rPr>
      </w:pPr>
      <w:r w:rsidRPr="00EF18E2">
        <w:rPr>
          <w:b/>
          <w:bCs/>
          <w:u w:val="single"/>
        </w:rPr>
        <w:t xml:space="preserve">National Inkontinenskonference: </w:t>
      </w:r>
    </w:p>
    <w:p w14:paraId="07CA9A5C" w14:textId="66F42180" w:rsidR="00EF18E2" w:rsidRDefault="00EF18E2" w:rsidP="00EF18E2">
      <w:r w:rsidRPr="00A86D60">
        <w:t>Transformation fra sygehus til kommune</w:t>
      </w:r>
      <w:r>
        <w:t xml:space="preserve">. Afholdt </w:t>
      </w:r>
      <w:r w:rsidRPr="00A86D60">
        <w:t>den 11. maj 2026</w:t>
      </w:r>
      <w:r>
        <w:t xml:space="preserve"> i Odense</w:t>
      </w:r>
    </w:p>
    <w:p w14:paraId="029073C6" w14:textId="77777777" w:rsidR="00EF18E2" w:rsidRDefault="00EF18E2" w:rsidP="00EF18E2">
      <w:r w:rsidRPr="00A86D60">
        <w:t>En forrygende dag med engagerede oplægsholdere og et entusiastisk publikum. Tak til alle for en god dag.</w:t>
      </w:r>
    </w:p>
    <w:p w14:paraId="7AB616D1" w14:textId="6EF4F3AB" w:rsidR="00EF18E2" w:rsidRDefault="00EF18E2" w:rsidP="00EF18E2">
      <w:r>
        <w:t>Formiddagens tema var overaktiv</w:t>
      </w:r>
      <w:r w:rsidRPr="00A86D60">
        <w:t xml:space="preserve"> blære </w:t>
      </w:r>
      <w:r>
        <w:t>(</w:t>
      </w:r>
      <w:r w:rsidRPr="00A86D60">
        <w:t>OAB</w:t>
      </w:r>
      <w:r>
        <w:t>)</w:t>
      </w:r>
      <w:r w:rsidRPr="00A86D60">
        <w:t xml:space="preserve"> og urininkontinens</w:t>
      </w:r>
      <w:r>
        <w:t xml:space="preserve"> med fokus på s</w:t>
      </w:r>
      <w:r w:rsidRPr="00A86D60">
        <w:t>trømbehandling</w:t>
      </w:r>
      <w:r>
        <w:t>. Først fik vi generel information om urininkontinens med n</w:t>
      </w:r>
      <w:r w:rsidR="00001759">
        <w:t>ø</w:t>
      </w:r>
      <w:r>
        <w:t xml:space="preserve">gletal på bordet – Hvor mange er inkontinente? Hvad koster det for samfundet? Hvilke behandlinger kan tilbydes og hvor? Er der ensartede behandlingstilbud i Danmark? </w:t>
      </w:r>
    </w:p>
    <w:p w14:paraId="3696505B" w14:textId="3EC93CBC" w:rsidR="00EF18E2" w:rsidRDefault="00EF18E2" w:rsidP="00EF18E2">
      <w:r>
        <w:t xml:space="preserve">Derefter fik vi en gennemgang af de forskellige typer neuromodulation med fokus på anvendelighed, den rette patient til den rette behandling og til sidst en robust gennemgang af evidensen samt et kig ind i fremtiden. </w:t>
      </w:r>
    </w:p>
    <w:tbl>
      <w:tblPr>
        <w:tblStyle w:val="Tabel-Gitter"/>
        <w:tblW w:w="9918" w:type="dxa"/>
        <w:tblLayout w:type="fixed"/>
        <w:tblLook w:val="04A0" w:firstRow="1" w:lastRow="0" w:firstColumn="1" w:lastColumn="0" w:noHBand="0" w:noVBand="1"/>
      </w:tblPr>
      <w:tblGrid>
        <w:gridCol w:w="2479"/>
        <w:gridCol w:w="2480"/>
        <w:gridCol w:w="2479"/>
        <w:gridCol w:w="2480"/>
      </w:tblGrid>
      <w:tr w:rsidR="00EF18E2" w14:paraId="373D95CE" w14:textId="77777777" w:rsidTr="005B37E4">
        <w:trPr>
          <w:trHeight w:val="1835"/>
        </w:trPr>
        <w:tc>
          <w:tcPr>
            <w:tcW w:w="2479" w:type="dxa"/>
          </w:tcPr>
          <w:p w14:paraId="3F958A5A" w14:textId="77777777" w:rsidR="00EF18E2" w:rsidRDefault="00EF18E2" w:rsidP="005B37E4">
            <w:pPr>
              <w:spacing w:line="259" w:lineRule="auto"/>
              <w:rPr>
                <w:lang w:val="en-GB"/>
              </w:rPr>
            </w:pPr>
            <w:r w:rsidRPr="00331C00">
              <w:rPr>
                <w:lang w:val="en-GB"/>
              </w:rPr>
              <w:t xml:space="preserve">Transkutan </w:t>
            </w:r>
            <w:r>
              <w:rPr>
                <w:lang w:val="en-GB"/>
              </w:rPr>
              <w:t>T</w:t>
            </w:r>
            <w:r w:rsidRPr="00331C00">
              <w:rPr>
                <w:lang w:val="en-GB"/>
              </w:rPr>
              <w:t xml:space="preserve">ibial </w:t>
            </w:r>
          </w:p>
          <w:p w14:paraId="66E9699F" w14:textId="77777777" w:rsidR="00EF18E2" w:rsidRPr="00331C00" w:rsidRDefault="00EF18E2" w:rsidP="005B37E4">
            <w:pPr>
              <w:spacing w:line="259" w:lineRule="auto"/>
              <w:rPr>
                <w:lang w:val="en-GB"/>
              </w:rPr>
            </w:pPr>
            <w:r>
              <w:rPr>
                <w:lang w:val="en-GB"/>
              </w:rPr>
              <w:t>N</w:t>
            </w:r>
            <w:r w:rsidRPr="00331C00">
              <w:rPr>
                <w:lang w:val="en-GB"/>
              </w:rPr>
              <w:t>erve</w:t>
            </w:r>
            <w:r>
              <w:rPr>
                <w:lang w:val="en-GB"/>
              </w:rPr>
              <w:t>S</w:t>
            </w:r>
            <w:r w:rsidRPr="00331C00">
              <w:rPr>
                <w:lang w:val="en-GB"/>
              </w:rPr>
              <w:t>timulation</w:t>
            </w:r>
            <w:r>
              <w:rPr>
                <w:lang w:val="en-GB"/>
              </w:rPr>
              <w:t xml:space="preserve"> </w:t>
            </w:r>
            <w:r w:rsidRPr="00331C00">
              <w:rPr>
                <w:lang w:val="en-GB"/>
              </w:rPr>
              <w:t>TTNS</w:t>
            </w:r>
          </w:p>
          <w:p w14:paraId="2385EB2E" w14:textId="77777777" w:rsidR="00EF18E2" w:rsidRDefault="00EF18E2" w:rsidP="005B37E4">
            <w:r w:rsidRPr="00331C00">
              <w:rPr>
                <w:noProof/>
              </w:rPr>
              <w:t xml:space="preserve"> </w:t>
            </w:r>
            <w:r w:rsidRPr="00331C00">
              <w:rPr>
                <w:noProof/>
              </w:rPr>
              <w:drawing>
                <wp:inline distT="0" distB="0" distL="0" distR="0" wp14:anchorId="1B8A7A5B" wp14:editId="2A84C53C">
                  <wp:extent cx="1005840" cy="1127125"/>
                  <wp:effectExtent l="0" t="0" r="3810" b="0"/>
                  <wp:docPr id="12" name="Billede 11" descr="Et billede, der indeholder tekst, person, indendørs, remote">
                    <a:extLst xmlns:a="http://schemas.openxmlformats.org/drawingml/2006/main">
                      <a:ext uri="{FF2B5EF4-FFF2-40B4-BE49-F238E27FC236}">
                        <a16:creationId xmlns:a16="http://schemas.microsoft.com/office/drawing/2014/main" id="{97D55BD3-DBFA-6C2F-7819-2724D6ABCA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lede 11" descr="Et billede, der indeholder tekst, person, indendørs, remote">
                            <a:extLst>
                              <a:ext uri="{FF2B5EF4-FFF2-40B4-BE49-F238E27FC236}">
                                <a16:creationId xmlns:a16="http://schemas.microsoft.com/office/drawing/2014/main" id="{97D55BD3-DBFA-6C2F-7819-2724D6ABCAE6}"/>
                              </a:ext>
                            </a:extLst>
                          </pic:cNvPr>
                          <pic:cNvPicPr>
                            <a:picLocks noChangeAspect="1"/>
                          </pic:cNvPicPr>
                        </pic:nvPicPr>
                        <pic:blipFill>
                          <a:blip r:embed="rId7"/>
                          <a:stretch>
                            <a:fillRect/>
                          </a:stretch>
                        </pic:blipFill>
                        <pic:spPr>
                          <a:xfrm>
                            <a:off x="0" y="0"/>
                            <a:ext cx="1035377" cy="1160224"/>
                          </a:xfrm>
                          <a:prstGeom prst="rect">
                            <a:avLst/>
                          </a:prstGeom>
                        </pic:spPr>
                      </pic:pic>
                    </a:graphicData>
                  </a:graphic>
                </wp:inline>
              </w:drawing>
            </w:r>
          </w:p>
        </w:tc>
        <w:tc>
          <w:tcPr>
            <w:tcW w:w="2480" w:type="dxa"/>
          </w:tcPr>
          <w:p w14:paraId="639C0532" w14:textId="77777777" w:rsidR="00EF18E2" w:rsidRDefault="00EF18E2" w:rsidP="005B37E4">
            <w:pPr>
              <w:rPr>
                <w:lang w:val="en-GB"/>
              </w:rPr>
            </w:pPr>
            <w:r w:rsidRPr="00331C00">
              <w:rPr>
                <w:lang w:val="en-GB"/>
              </w:rPr>
              <w:t xml:space="preserve">Perkutan </w:t>
            </w:r>
            <w:r>
              <w:rPr>
                <w:lang w:val="en-GB"/>
              </w:rPr>
              <w:t>T</w:t>
            </w:r>
            <w:r w:rsidRPr="00331C00">
              <w:rPr>
                <w:lang w:val="en-GB"/>
              </w:rPr>
              <w:t xml:space="preserve">ibial </w:t>
            </w:r>
          </w:p>
          <w:p w14:paraId="738045EC" w14:textId="77777777" w:rsidR="00EF18E2" w:rsidRDefault="00EF18E2" w:rsidP="005B37E4">
            <w:pPr>
              <w:rPr>
                <w:lang w:val="en-GB"/>
              </w:rPr>
            </w:pPr>
            <w:r>
              <w:rPr>
                <w:lang w:val="en-GB"/>
              </w:rPr>
              <w:t>N</w:t>
            </w:r>
            <w:r w:rsidRPr="00331C00">
              <w:rPr>
                <w:lang w:val="en-GB"/>
              </w:rPr>
              <w:t>erve</w:t>
            </w:r>
            <w:r>
              <w:rPr>
                <w:lang w:val="en-GB"/>
              </w:rPr>
              <w:t>S</w:t>
            </w:r>
            <w:r w:rsidRPr="00331C00">
              <w:rPr>
                <w:lang w:val="en-GB"/>
              </w:rPr>
              <w:t>timulation</w:t>
            </w:r>
            <w:r>
              <w:rPr>
                <w:lang w:val="en-GB"/>
              </w:rPr>
              <w:t xml:space="preserve"> </w:t>
            </w:r>
            <w:r w:rsidRPr="00331C00">
              <w:rPr>
                <w:lang w:val="en-GB"/>
              </w:rPr>
              <w:t>PTNS</w:t>
            </w:r>
          </w:p>
          <w:p w14:paraId="1B076B1E" w14:textId="77777777" w:rsidR="00EF18E2" w:rsidRDefault="00EF18E2" w:rsidP="005B37E4">
            <w:pPr>
              <w:rPr>
                <w:lang w:val="en-GB"/>
              </w:rPr>
            </w:pPr>
          </w:p>
          <w:p w14:paraId="06A52575" w14:textId="77777777" w:rsidR="00EF18E2" w:rsidRDefault="00EF18E2" w:rsidP="005B37E4">
            <w:r w:rsidRPr="00331C00">
              <w:rPr>
                <w:noProof/>
              </w:rPr>
              <w:drawing>
                <wp:inline distT="0" distB="0" distL="0" distR="0" wp14:anchorId="428F4FE9" wp14:editId="0EF97191">
                  <wp:extent cx="1553896" cy="905107"/>
                  <wp:effectExtent l="19050" t="19050" r="8255" b="9525"/>
                  <wp:docPr id="1612328143" name="Billede 3"/>
                  <wp:cNvGraphicFramePr/>
                  <a:graphic xmlns:a="http://schemas.openxmlformats.org/drawingml/2006/main">
                    <a:graphicData uri="http://schemas.openxmlformats.org/drawingml/2006/picture">
                      <pic:pic xmlns:pic="http://schemas.openxmlformats.org/drawingml/2006/picture">
                        <pic:nvPicPr>
                          <pic:cNvPr id="4" name="Billede 3"/>
                          <pic:cNvPicPr/>
                        </pic:nvPicPr>
                        <pic:blipFill>
                          <a:blip r:embed="rId8"/>
                          <a:stretch/>
                        </pic:blipFill>
                        <pic:spPr>
                          <a:xfrm rot="22200">
                            <a:off x="0" y="0"/>
                            <a:ext cx="1597952" cy="930769"/>
                          </a:xfrm>
                          <a:prstGeom prst="rect">
                            <a:avLst/>
                          </a:prstGeom>
                          <a:ln>
                            <a:noFill/>
                          </a:ln>
                        </pic:spPr>
                      </pic:pic>
                    </a:graphicData>
                  </a:graphic>
                </wp:inline>
              </w:drawing>
            </w:r>
          </w:p>
        </w:tc>
        <w:tc>
          <w:tcPr>
            <w:tcW w:w="2479" w:type="dxa"/>
          </w:tcPr>
          <w:p w14:paraId="089ABEE4" w14:textId="77777777" w:rsidR="00EF18E2" w:rsidRDefault="00EF18E2" w:rsidP="005B37E4">
            <w:pPr>
              <w:rPr>
                <w:lang w:val="en-GB"/>
              </w:rPr>
            </w:pPr>
            <w:r w:rsidRPr="00331C00">
              <w:rPr>
                <w:lang w:val="en-GB"/>
              </w:rPr>
              <w:t xml:space="preserve">Sakral </w:t>
            </w:r>
            <w:r>
              <w:rPr>
                <w:lang w:val="en-GB"/>
              </w:rPr>
              <w:t>N</w:t>
            </w:r>
            <w:r w:rsidRPr="00331C00">
              <w:rPr>
                <w:lang w:val="en-GB"/>
              </w:rPr>
              <w:t>erve</w:t>
            </w:r>
            <w:r>
              <w:rPr>
                <w:lang w:val="en-GB"/>
              </w:rPr>
              <w:t>M</w:t>
            </w:r>
            <w:r w:rsidRPr="00331C00">
              <w:rPr>
                <w:lang w:val="en-GB"/>
              </w:rPr>
              <w:t>odulation</w:t>
            </w:r>
            <w:r>
              <w:rPr>
                <w:lang w:val="en-GB"/>
              </w:rPr>
              <w:t xml:space="preserve"> </w:t>
            </w:r>
            <w:r w:rsidRPr="00331C00">
              <w:rPr>
                <w:lang w:val="en-GB"/>
              </w:rPr>
              <w:t>SNM</w:t>
            </w:r>
          </w:p>
          <w:p w14:paraId="3399EBF3" w14:textId="77777777" w:rsidR="00EF18E2" w:rsidRPr="00331C00" w:rsidRDefault="00EF18E2" w:rsidP="005B37E4">
            <w:pPr>
              <w:rPr>
                <w:lang w:val="en-GB"/>
              </w:rPr>
            </w:pPr>
            <w:r w:rsidRPr="00331C00">
              <w:rPr>
                <w:noProof/>
              </w:rPr>
              <w:drawing>
                <wp:inline distT="0" distB="0" distL="0" distR="0" wp14:anchorId="12868BF0" wp14:editId="4EB33BDF">
                  <wp:extent cx="1173480" cy="1073344"/>
                  <wp:effectExtent l="0" t="0" r="7620" b="0"/>
                  <wp:docPr id="221047097" name="Picture 6" descr="Sacral Neuromodulation (SNM) - Geelong Urology">
                    <a:extLst xmlns:a="http://schemas.openxmlformats.org/drawingml/2006/main">
                      <a:ext uri="{FF2B5EF4-FFF2-40B4-BE49-F238E27FC236}">
                        <a16:creationId xmlns:a16="http://schemas.microsoft.com/office/drawing/2014/main" id="{2269A84B-45B7-8E1C-4641-958962337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Sacral Neuromodulation (SNM) - Geelong Urology">
                            <a:extLst>
                              <a:ext uri="{FF2B5EF4-FFF2-40B4-BE49-F238E27FC236}">
                                <a16:creationId xmlns:a16="http://schemas.microsoft.com/office/drawing/2014/main" id="{2269A84B-45B7-8E1C-4641-9589623374C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8479" cy="1096210"/>
                          </a:xfrm>
                          <a:prstGeom prst="rect">
                            <a:avLst/>
                          </a:prstGeom>
                          <a:noFill/>
                        </pic:spPr>
                      </pic:pic>
                    </a:graphicData>
                  </a:graphic>
                </wp:inline>
              </w:drawing>
            </w:r>
          </w:p>
        </w:tc>
        <w:tc>
          <w:tcPr>
            <w:tcW w:w="2480" w:type="dxa"/>
          </w:tcPr>
          <w:p w14:paraId="32FD88D1" w14:textId="77777777" w:rsidR="00EF18E2" w:rsidRDefault="00EF18E2" w:rsidP="005B37E4">
            <w:r>
              <w:t>Dorsal Genital Stimulation</w:t>
            </w:r>
          </w:p>
          <w:p w14:paraId="437694F7" w14:textId="77777777" w:rsidR="00EF18E2" w:rsidRPr="00331C00" w:rsidRDefault="00EF18E2" w:rsidP="005B37E4">
            <w:pPr>
              <w:rPr>
                <w:lang w:val="en-GB"/>
              </w:rPr>
            </w:pPr>
            <w:r w:rsidRPr="00331C00">
              <w:rPr>
                <w:noProof/>
              </w:rPr>
              <w:drawing>
                <wp:inline distT="0" distB="0" distL="0" distR="0" wp14:anchorId="4D0CB101" wp14:editId="7AEF48C7">
                  <wp:extent cx="1242060" cy="1013460"/>
                  <wp:effectExtent l="0" t="0" r="0" b="0"/>
                  <wp:docPr id="219449560" name="Main graphic">
                    <a:extLst xmlns:a="http://schemas.openxmlformats.org/drawingml/2006/main">
                      <a:ext uri="{FF2B5EF4-FFF2-40B4-BE49-F238E27FC236}">
                        <a16:creationId xmlns:a16="http://schemas.microsoft.com/office/drawing/2014/main" id="{043451C8-7055-4B98-D6E1-D1EABFB57E8B}"/>
                      </a:ext>
                    </a:extLst>
                  </wp:docPr>
                  <wp:cNvGraphicFramePr/>
                  <a:graphic xmlns:a="http://schemas.openxmlformats.org/drawingml/2006/main">
                    <a:graphicData uri="http://schemas.openxmlformats.org/drawingml/2006/picture">
                      <pic:pic xmlns:pic="http://schemas.openxmlformats.org/drawingml/2006/picture">
                        <pic:nvPicPr>
                          <pic:cNvPr id="4" name="Main graphic">
                            <a:extLst>
                              <a:ext uri="{FF2B5EF4-FFF2-40B4-BE49-F238E27FC236}">
                                <a16:creationId xmlns:a16="http://schemas.microsoft.com/office/drawing/2014/main" id="{043451C8-7055-4B98-D6E1-D1EABFB57E8B}"/>
                              </a:ext>
                            </a:extLst>
                          </pic:cNvPr>
                          <pic:cNvPicPr/>
                        </pic:nvPicPr>
                        <pic:blipFill>
                          <a:blip r:embed="rId10"/>
                          <a:srcRect l="31278" t="38361" r="22627" b="819"/>
                          <a:stretch>
                            <a:fillRect/>
                          </a:stretch>
                        </pic:blipFill>
                        <pic:spPr>
                          <a:xfrm>
                            <a:off x="0" y="0"/>
                            <a:ext cx="1249739" cy="1019726"/>
                          </a:xfrm>
                          <a:prstGeom prst="rect">
                            <a:avLst/>
                          </a:prstGeom>
                          <a:ln>
                            <a:noFill/>
                          </a:ln>
                        </pic:spPr>
                      </pic:pic>
                    </a:graphicData>
                  </a:graphic>
                </wp:inline>
              </w:drawing>
            </w:r>
          </w:p>
        </w:tc>
      </w:tr>
    </w:tbl>
    <w:p w14:paraId="50A8E404" w14:textId="77777777" w:rsidR="00EF18E2" w:rsidRDefault="00EF18E2" w:rsidP="00EF18E2"/>
    <w:p w14:paraId="7A4041AB" w14:textId="77777777" w:rsidR="00EF18E2" w:rsidRDefault="00EF18E2" w:rsidP="00EF18E2">
      <w:r>
        <w:t xml:space="preserve">Om eftermiddagen </w:t>
      </w:r>
      <w:r w:rsidRPr="00A86D60">
        <w:t xml:space="preserve">blev </w:t>
      </w:r>
      <w:r>
        <w:t xml:space="preserve">vi </w:t>
      </w:r>
      <w:r w:rsidRPr="00A86D60">
        <w:t>klogere på bevillinger og regler på tværs af primær</w:t>
      </w:r>
      <w:r>
        <w:t>-</w:t>
      </w:r>
      <w:r w:rsidRPr="00A86D60">
        <w:t xml:space="preserve"> og </w:t>
      </w:r>
      <w:r>
        <w:t>sekundærsektoren</w:t>
      </w:r>
      <w:r w:rsidRPr="00A86D60">
        <w:t>.</w:t>
      </w:r>
      <w:r>
        <w:t xml:space="preserve"> </w:t>
      </w:r>
    </w:p>
    <w:p w14:paraId="0E24439F" w14:textId="77777777" w:rsidR="00EF18E2" w:rsidRDefault="00EF18E2" w:rsidP="00EF18E2">
      <w:pPr>
        <w:pStyle w:val="Listeafsnit"/>
        <w:numPr>
          <w:ilvl w:val="0"/>
          <w:numId w:val="1"/>
        </w:numPr>
      </w:pPr>
      <w:r>
        <w:t>Hvordan kommer man igennem paragraf- og ansøgningsjunglen?</w:t>
      </w:r>
    </w:p>
    <w:p w14:paraId="2042E00A" w14:textId="77777777" w:rsidR="00EF18E2" w:rsidRDefault="00EF18E2" w:rsidP="00EF18E2">
      <w:pPr>
        <w:pStyle w:val="Listeafsnit"/>
        <w:numPr>
          <w:ilvl w:val="0"/>
          <w:numId w:val="1"/>
        </w:numPr>
      </w:pPr>
      <w:r>
        <w:t>Lighed i sundhed – udfordringer og livet med urin og/eller afføringsinkontinens</w:t>
      </w:r>
    </w:p>
    <w:p w14:paraId="409998BA" w14:textId="77777777" w:rsidR="00EF18E2" w:rsidRDefault="00EF18E2" w:rsidP="00EF18E2">
      <w:pPr>
        <w:pStyle w:val="Listeafsnit"/>
        <w:numPr>
          <w:ilvl w:val="0"/>
          <w:numId w:val="1"/>
        </w:numPr>
      </w:pPr>
      <w:r>
        <w:t xml:space="preserve">Der er regional/kommunal forskel på definitionerne i forhold til hjælpemidler vs. behandling </w:t>
      </w:r>
    </w:p>
    <w:p w14:paraId="5F850125" w14:textId="77777777" w:rsidR="00EF18E2" w:rsidRDefault="00EF18E2" w:rsidP="00EF18E2">
      <w:pPr>
        <w:pStyle w:val="Listeafsnit"/>
        <w:numPr>
          <w:ilvl w:val="0"/>
          <w:numId w:val="1"/>
        </w:numPr>
      </w:pPr>
      <w:r>
        <w:t xml:space="preserve">Vi bør hjælpe vores patienter gennem ”junglen” – skabelon forslag </w:t>
      </w:r>
    </w:p>
    <w:p w14:paraId="540E2FD8" w14:textId="4FB7B80E" w:rsidR="00001759" w:rsidRDefault="00EF18E2" w:rsidP="00001759">
      <w:r>
        <w:t>Vi havde en dag med et tæt program, men heldigvis også tid til netværksdannelse og en paneldebat.</w:t>
      </w:r>
      <w:r w:rsidR="00001759">
        <w:t xml:space="preserve"> </w:t>
      </w:r>
      <w:r w:rsidR="00001759" w:rsidRPr="000E1F66">
        <w:t>Konferencen afholdes årligt, så sæt allerede nu kryds i kalenderen d. 10.</w:t>
      </w:r>
      <w:r w:rsidR="00001759">
        <w:t xml:space="preserve"> </w:t>
      </w:r>
      <w:r w:rsidR="00001759" w:rsidRPr="000E1F66">
        <w:t>maj 2027</w:t>
      </w:r>
      <w:r w:rsidR="00001759">
        <w:t xml:space="preserve"> i Odense</w:t>
      </w:r>
      <w:r w:rsidR="00001759" w:rsidRPr="000E1F66">
        <w:t>.</w:t>
      </w:r>
    </w:p>
    <w:p w14:paraId="4CF893BE" w14:textId="77777777" w:rsidR="00001759" w:rsidRDefault="00001759" w:rsidP="00EF18E2"/>
    <w:p w14:paraId="7883C313" w14:textId="7A0C8288" w:rsidR="00EF18E2" w:rsidRPr="00EF18E2" w:rsidRDefault="00EF18E2" w:rsidP="00EF18E2">
      <w:pPr>
        <w:rPr>
          <w:b/>
          <w:bCs/>
          <w:u w:val="single"/>
        </w:rPr>
      </w:pPr>
      <w:r>
        <w:rPr>
          <w:b/>
          <w:bCs/>
          <w:u w:val="single"/>
        </w:rPr>
        <w:t xml:space="preserve">Det 3. </w:t>
      </w:r>
      <w:r w:rsidRPr="00EF18E2">
        <w:rPr>
          <w:b/>
          <w:bCs/>
          <w:u w:val="single"/>
        </w:rPr>
        <w:t xml:space="preserve">Nationale pessar kursus </w:t>
      </w:r>
    </w:p>
    <w:p w14:paraId="71DFA59D" w14:textId="2E015079" w:rsidR="00EF18E2" w:rsidRPr="00EF18E2" w:rsidRDefault="00EF18E2" w:rsidP="00EF18E2">
      <w:r w:rsidRPr="00EF18E2">
        <w:t xml:space="preserve">Vi er stolte af at </w:t>
      </w:r>
      <w:r>
        <w:t xml:space="preserve">kunne </w:t>
      </w:r>
      <w:r w:rsidRPr="00EF18E2">
        <w:t>dele</w:t>
      </w:r>
      <w:r>
        <w:t>,</w:t>
      </w:r>
      <w:r w:rsidRPr="00EF18E2">
        <w:t xml:space="preserve"> </w:t>
      </w:r>
      <w:r>
        <w:t>at vi har gennemført det</w:t>
      </w:r>
      <w:r w:rsidRPr="00EF18E2">
        <w:t xml:space="preserve"> 3. nationale pessarkursus, </w:t>
      </w:r>
      <w:r>
        <w:t xml:space="preserve">som blev </w:t>
      </w:r>
      <w:r w:rsidRPr="00EF18E2">
        <w:t xml:space="preserve">afholdt </w:t>
      </w:r>
      <w:r>
        <w:t xml:space="preserve">den </w:t>
      </w:r>
      <w:r w:rsidRPr="00EF18E2">
        <w:t>28</w:t>
      </w:r>
      <w:r>
        <w:t>.</w:t>
      </w:r>
      <w:r w:rsidRPr="00EF18E2">
        <w:t xml:space="preserve"> april 2026, i HUSET Middelfart, hvor et bredt udsnit af sundhedsprofessionelle – herunder læger, sygeplejersker og fysioterapeuter – var samlet om et fælles fagligt fokus.</w:t>
      </w:r>
    </w:p>
    <w:p w14:paraId="2BE15FAA" w14:textId="65F8746B" w:rsidR="00EF18E2" w:rsidRPr="00EF18E2" w:rsidRDefault="00EF18E2" w:rsidP="00EF18E2">
      <w:r w:rsidRPr="00EF18E2">
        <w:t xml:space="preserve">Dagen bød på </w:t>
      </w:r>
      <w:r>
        <w:t xml:space="preserve">en </w:t>
      </w:r>
      <w:r w:rsidRPr="00EF18E2">
        <w:t xml:space="preserve">opdatering af den nyeste evidens inden for pessarbehandling ved genital prolaps med særlig vægt på behandlingsresultater, langtidsanvendelse af støttepessar, </w:t>
      </w:r>
      <w:r>
        <w:t>patientvejledning</w:t>
      </w:r>
      <w:r w:rsidRPr="00EF18E2">
        <w:t xml:space="preserve">, perspektiv og styrkelse af klinisk praksis. Kombinationen af teori og praksis, herunder konkrete “tips &amp; tricks” samt håndtering af komplikationer, blev diskuteret </w:t>
      </w:r>
      <w:r>
        <w:t>gennem</w:t>
      </w:r>
      <w:r w:rsidRPr="00EF18E2">
        <w:t xml:space="preserve"> forskellige </w:t>
      </w:r>
      <w:r>
        <w:t>patientcases</w:t>
      </w:r>
      <w:r w:rsidRPr="00EF18E2">
        <w:t>.</w:t>
      </w:r>
    </w:p>
    <w:p w14:paraId="001FB854" w14:textId="77777777" w:rsidR="00EF18E2" w:rsidRPr="00EF18E2" w:rsidRDefault="00EF18E2" w:rsidP="00EF18E2">
      <w:r w:rsidRPr="00EF18E2">
        <w:t>Tidligere undersøgelser viser, at over 70 % af kvinder med genital prolaps vælger minimal invasiv pessarbehandling som førstevalg. Samtidig peger flere studier på, at mere end 50 % fortsætter med at anvende støttepessar efter ét år, forudsat at de modtager grundig vejledning, og at der findes en korrekt og individuelt tilpasset løsning.</w:t>
      </w:r>
    </w:p>
    <w:p w14:paraId="5BEF3180" w14:textId="77777777" w:rsidR="00EF18E2" w:rsidRPr="00EF18E2" w:rsidRDefault="00EF18E2" w:rsidP="00EF18E2">
      <w:r w:rsidRPr="00EF18E2">
        <w:t>Deltagerne blev desuden introduceret til de nyeste pessartyper fra Apgar og Fischer, som med deres brede sortiment understøtter en mere individualiseret og målrettet behandling.</w:t>
      </w:r>
    </w:p>
    <w:p w14:paraId="024AE42E" w14:textId="77777777" w:rsidR="00EF18E2" w:rsidRPr="00EF18E2" w:rsidRDefault="00EF18E2" w:rsidP="00EF18E2">
      <w:r w:rsidRPr="00EF18E2">
        <w:t>Kurset var præget af stærk tværfaglig dialog og aktiv videndeling på tværs af erfaring – fra nyuddannede til meget erfarne klinikere. De mange faglige input, cases og refleksioner bidrog til en dynamisk og værdifuld læringsoplevelse.</w:t>
      </w:r>
    </w:p>
    <w:p w14:paraId="0E20710F" w14:textId="77777777" w:rsidR="00EF18E2" w:rsidRPr="00EF18E2" w:rsidRDefault="00EF18E2" w:rsidP="00EF18E2">
      <w:r w:rsidRPr="00EF18E2">
        <w:t>En stor tak til alle deltagere for engagement</w:t>
      </w:r>
    </w:p>
    <w:p w14:paraId="61ED77FE" w14:textId="15CDB468" w:rsidR="00001759" w:rsidRPr="00EF18E2" w:rsidRDefault="00EF18E2" w:rsidP="00EF18E2">
      <w:r w:rsidRPr="00EF18E2">
        <w:rPr>
          <w:noProof/>
        </w:rPr>
        <w:drawing>
          <wp:inline distT="0" distB="0" distL="0" distR="0" wp14:anchorId="2D824B0B" wp14:editId="53221AEC">
            <wp:extent cx="1963158" cy="1472370"/>
            <wp:effectExtent l="0" t="0" r="0" b="0"/>
            <wp:docPr id="959213096"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006149" cy="1504614"/>
                    </a:xfrm>
                    <a:prstGeom prst="rect">
                      <a:avLst/>
                    </a:prstGeom>
                    <a:noFill/>
                    <a:ln>
                      <a:noFill/>
                    </a:ln>
                  </pic:spPr>
                </pic:pic>
              </a:graphicData>
            </a:graphic>
          </wp:inline>
        </w:drawing>
      </w:r>
      <w:r w:rsidR="00001759">
        <w:t xml:space="preserve">  </w:t>
      </w:r>
      <w:r w:rsidRPr="00EF18E2">
        <w:rPr>
          <w:noProof/>
        </w:rPr>
        <w:drawing>
          <wp:inline distT="0" distB="0" distL="0" distR="0" wp14:anchorId="7A85C281" wp14:editId="64A2C310">
            <wp:extent cx="1957754" cy="1468316"/>
            <wp:effectExtent l="0" t="0" r="4445" b="0"/>
            <wp:docPr id="572846725"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003536" cy="1502653"/>
                    </a:xfrm>
                    <a:prstGeom prst="rect">
                      <a:avLst/>
                    </a:prstGeom>
                    <a:noFill/>
                    <a:ln>
                      <a:noFill/>
                    </a:ln>
                  </pic:spPr>
                </pic:pic>
              </a:graphicData>
            </a:graphic>
          </wp:inline>
        </w:drawing>
      </w:r>
      <w:r w:rsidR="00001759">
        <w:t xml:space="preserve">  </w:t>
      </w:r>
      <w:r w:rsidR="00001759">
        <w:rPr>
          <w:noProof/>
        </w:rPr>
        <w:drawing>
          <wp:inline distT="0" distB="0" distL="0" distR="0" wp14:anchorId="708052E9" wp14:editId="1A19A384">
            <wp:extent cx="1966678" cy="1475007"/>
            <wp:effectExtent l="0" t="0" r="0" b="0"/>
            <wp:docPr id="1080040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0404" name="Billede 3"/>
                    <pic:cNvPicPr>
                      <a:picLocks noChangeAspect="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989508" cy="1492129"/>
                    </a:xfrm>
                    <a:prstGeom prst="rect">
                      <a:avLst/>
                    </a:prstGeom>
                    <a:noFill/>
                    <a:ln>
                      <a:noFill/>
                    </a:ln>
                  </pic:spPr>
                </pic:pic>
              </a:graphicData>
            </a:graphic>
          </wp:inline>
        </w:drawing>
      </w:r>
    </w:p>
    <w:p w14:paraId="3F9B9D4E" w14:textId="77777777" w:rsidR="00EF18E2" w:rsidRPr="00EF18E2" w:rsidRDefault="00EF18E2" w:rsidP="00EF18E2"/>
    <w:p w14:paraId="7748AF12" w14:textId="77777777" w:rsidR="00001759" w:rsidRPr="00001759" w:rsidRDefault="00001759" w:rsidP="00001759">
      <w:pPr>
        <w:rPr>
          <w:b/>
          <w:bCs/>
          <w:u w:val="single"/>
        </w:rPr>
      </w:pPr>
      <w:r w:rsidRPr="00001759">
        <w:rPr>
          <w:b/>
          <w:bCs/>
          <w:u w:val="single"/>
        </w:rPr>
        <w:t>Frivillig Webmaster og ad hoc-medlem søges til bestyrelsen i DUGS</w:t>
      </w:r>
    </w:p>
    <w:p w14:paraId="3A713795" w14:textId="77777777" w:rsidR="00001759" w:rsidRDefault="00001759" w:rsidP="00001759">
      <w:r w:rsidRPr="00437960">
        <w:t xml:space="preserve">Brænder du for digital formidling, og vil du være med til at styrke kommunikationen i </w:t>
      </w:r>
      <w:r>
        <w:t>vores</w:t>
      </w:r>
      <w:r w:rsidRPr="00437960">
        <w:t xml:space="preserve"> selskab? </w:t>
      </w:r>
    </w:p>
    <w:p w14:paraId="246E144A" w14:textId="77777777" w:rsidR="00001759" w:rsidRPr="00437960" w:rsidRDefault="00001759" w:rsidP="00001759">
      <w:r>
        <w:t>DUGS</w:t>
      </w:r>
      <w:r w:rsidRPr="00437960">
        <w:t xml:space="preserve"> søger en engageret webmaster, der vil indgå som en tæt samarbejdspartner og ad hoc-medlem af vores bestyrelse.</w:t>
      </w:r>
    </w:p>
    <w:p w14:paraId="2E0D2776" w14:textId="77777777" w:rsidR="00001759" w:rsidRPr="00437960" w:rsidRDefault="00001759" w:rsidP="00001759">
      <w:pPr>
        <w:rPr>
          <w:b/>
          <w:bCs/>
        </w:rPr>
      </w:pPr>
      <w:r w:rsidRPr="00437960">
        <w:rPr>
          <w:b/>
          <w:bCs/>
        </w:rPr>
        <w:t>Om rollen</w:t>
      </w:r>
    </w:p>
    <w:p w14:paraId="49AFA5C5" w14:textId="77777777" w:rsidR="00001759" w:rsidRPr="00437960" w:rsidRDefault="00001759" w:rsidP="00001759">
      <w:r w:rsidRPr="00437960">
        <w:t xml:space="preserve">Som webmaster i DUGS får du det praktiske ansvar for at opdatere, vedligeholde og </w:t>
      </w:r>
      <w:r>
        <w:t>holde vores hjemmeside ajour</w:t>
      </w:r>
      <w:r w:rsidRPr="00437960">
        <w:t xml:space="preserve">. Du </w:t>
      </w:r>
      <w:r>
        <w:t>er</w:t>
      </w:r>
      <w:r w:rsidRPr="00437960">
        <w:t xml:space="preserve"> bindeleddet mellem bestyrelsen, vores tekniske platform og medlemmerne. Selvom bestyrelsen har det overordnede ejerskab </w:t>
      </w:r>
      <w:r>
        <w:t>af</w:t>
      </w:r>
      <w:r w:rsidRPr="00437960">
        <w:t xml:space="preserve"> hjemmesiden, uddelegeres det daglige ansvar til dig.</w:t>
      </w:r>
    </w:p>
    <w:p w14:paraId="7277507A" w14:textId="77777777" w:rsidR="00001759" w:rsidRPr="00437960" w:rsidRDefault="00001759" w:rsidP="00001759">
      <w:r w:rsidRPr="00437960">
        <w:t>Stillingen er frivillig og ulønnet, men giver dig en unik mulighed for at præge selskabets digitale profil.</w:t>
      </w:r>
    </w:p>
    <w:p w14:paraId="66575752" w14:textId="77777777" w:rsidR="00001759" w:rsidRPr="000273CC" w:rsidRDefault="00001759" w:rsidP="00001759">
      <w:r w:rsidRPr="000273CC">
        <w:rPr>
          <w:b/>
          <w:bCs/>
        </w:rPr>
        <w:lastRenderedPageBreak/>
        <w:t>Dine primære opgaver og rammer:</w:t>
      </w:r>
    </w:p>
    <w:p w14:paraId="3FBDE07F" w14:textId="77777777" w:rsidR="00001759" w:rsidRPr="000273CC" w:rsidRDefault="00001759" w:rsidP="00001759">
      <w:pPr>
        <w:numPr>
          <w:ilvl w:val="0"/>
          <w:numId w:val="2"/>
        </w:numPr>
      </w:pPr>
      <w:r w:rsidRPr="000273CC">
        <w:rPr>
          <w:b/>
          <w:bCs/>
        </w:rPr>
        <w:t>Ad hoc-medlem af bestyrelsen:</w:t>
      </w:r>
      <w:r w:rsidRPr="000273CC">
        <w:t xml:space="preserve"> Du deltager i bestyrelsesmøderne, så vi sikrer, at </w:t>
      </w:r>
      <w:r>
        <w:t>informationen til medlemmerne altid er opdateret og koordineret</w:t>
      </w:r>
      <w:r w:rsidRPr="000273CC">
        <w:t xml:space="preserve"> med selskabets aktiviteter. Du har ikke stemmeret i bestyrelsen, men din faglige stemme og sparring vægtes højt.</w:t>
      </w:r>
    </w:p>
    <w:p w14:paraId="725A3DB4" w14:textId="77777777" w:rsidR="00001759" w:rsidRPr="000273CC" w:rsidRDefault="00001759" w:rsidP="00001759">
      <w:pPr>
        <w:numPr>
          <w:ilvl w:val="0"/>
          <w:numId w:val="2"/>
        </w:numPr>
      </w:pPr>
      <w:r w:rsidRPr="000273CC">
        <w:rPr>
          <w:b/>
          <w:bCs/>
        </w:rPr>
        <w:t>Dialog og opdatering:</w:t>
      </w:r>
      <w:r w:rsidRPr="000273CC">
        <w:t xml:space="preserve"> Du beslutter i tæt samarbejde med bestyrelsen, hvilket indhold der skal på hjemmesiden, og hvordan det </w:t>
      </w:r>
      <w:r>
        <w:t>bedst kan placeres</w:t>
      </w:r>
      <w:r w:rsidRPr="000273CC">
        <w:t>.</w:t>
      </w:r>
      <w:r>
        <w:t xml:space="preserve"> Du bliver en værdsat samarbejdspartner i forhold til at styrke formidlingen og hjemmesidens profil.</w:t>
      </w:r>
    </w:p>
    <w:p w14:paraId="0AFE0CDE" w14:textId="77777777" w:rsidR="00001759" w:rsidRPr="000273CC" w:rsidRDefault="00001759" w:rsidP="00001759">
      <w:pPr>
        <w:numPr>
          <w:ilvl w:val="0"/>
          <w:numId w:val="2"/>
        </w:numPr>
      </w:pPr>
      <w:r w:rsidRPr="000273CC">
        <w:rPr>
          <w:b/>
          <w:bCs/>
        </w:rPr>
        <w:t>Teknisk bindeled:</w:t>
      </w:r>
      <w:r w:rsidRPr="000273CC">
        <w:t xml:space="preserve"> Du står for dialogen med vores eksterne kontaktperson hos Lægeweb og orienterer løbende bestyrelsen om tekniske ændringer og nye tiltag på siden.</w:t>
      </w:r>
    </w:p>
    <w:p w14:paraId="4F405878" w14:textId="77777777" w:rsidR="00001759" w:rsidRPr="000273CC" w:rsidRDefault="00001759" w:rsidP="00001759">
      <w:pPr>
        <w:numPr>
          <w:ilvl w:val="0"/>
          <w:numId w:val="2"/>
        </w:numPr>
      </w:pPr>
      <w:r w:rsidRPr="000273CC">
        <w:rPr>
          <w:b/>
          <w:bCs/>
        </w:rPr>
        <w:t>Medlemskommunikation:</w:t>
      </w:r>
      <w:r w:rsidRPr="000273CC">
        <w:t xml:space="preserve"> Du letter korrespondancen mellem bestyrelsen og medlemmerne ved at sikre, at nyheder, kursusinfo og faglige opdateringer flyder let og hurtigt.</w:t>
      </w:r>
    </w:p>
    <w:p w14:paraId="728ED9CB" w14:textId="77777777" w:rsidR="00001759" w:rsidRPr="000273CC" w:rsidRDefault="00001759" w:rsidP="00001759">
      <w:pPr>
        <w:rPr>
          <w:b/>
          <w:bCs/>
        </w:rPr>
      </w:pPr>
      <w:r w:rsidRPr="000273CC">
        <w:rPr>
          <w:b/>
          <w:bCs/>
        </w:rPr>
        <w:t>Hvem er du?</w:t>
      </w:r>
    </w:p>
    <w:p w14:paraId="6D4637A8" w14:textId="77777777" w:rsidR="00001759" w:rsidRPr="000273CC" w:rsidRDefault="00001759" w:rsidP="00001759">
      <w:r w:rsidRPr="000273CC">
        <w:t xml:space="preserve">Vi forestiller os, at du har en naturlig interesse for webkommunikation og har mod på at styre og opdatere en hjemmeside i praksis. </w:t>
      </w:r>
      <w:r>
        <w:t xml:space="preserve">Du bliver sat godt i gang og ind i arbejdet af den nuværende webmaster. </w:t>
      </w:r>
    </w:p>
    <w:p w14:paraId="39D20C10" w14:textId="77777777" w:rsidR="00001759" w:rsidRPr="000273CC" w:rsidRDefault="00001759" w:rsidP="00001759">
      <w:pPr>
        <w:rPr>
          <w:b/>
          <w:bCs/>
        </w:rPr>
      </w:pPr>
      <w:r w:rsidRPr="000273CC">
        <w:rPr>
          <w:b/>
          <w:bCs/>
        </w:rPr>
        <w:t>Hvad tilbyder vi?</w:t>
      </w:r>
    </w:p>
    <w:p w14:paraId="4A25882B" w14:textId="77777777" w:rsidR="00001759" w:rsidRPr="000273CC" w:rsidRDefault="00001759" w:rsidP="00001759">
      <w:pPr>
        <w:numPr>
          <w:ilvl w:val="0"/>
          <w:numId w:val="3"/>
        </w:numPr>
      </w:pPr>
      <w:r w:rsidRPr="000273CC">
        <w:rPr>
          <w:b/>
          <w:bCs/>
        </w:rPr>
        <w:t>Fagligt og socialt netværk:</w:t>
      </w:r>
      <w:r w:rsidRPr="000273CC">
        <w:t xml:space="preserve"> Du bliver en integreret del af DUGS’ bestyrelsesarbejde og får et stærkt netværk blandt engagerede kolleger inden for specialet.</w:t>
      </w:r>
    </w:p>
    <w:p w14:paraId="1CE5C8F8" w14:textId="77777777" w:rsidR="00001759" w:rsidRPr="000273CC" w:rsidRDefault="00001759" w:rsidP="00001759">
      <w:pPr>
        <w:numPr>
          <w:ilvl w:val="0"/>
          <w:numId w:val="3"/>
        </w:numPr>
      </w:pPr>
      <w:r w:rsidRPr="000273CC">
        <w:rPr>
          <w:b/>
          <w:bCs/>
        </w:rPr>
        <w:t>Gratis deltagelse:</w:t>
      </w:r>
      <w:r w:rsidRPr="000273CC">
        <w:t xml:space="preserve"> Du kan deltage i DUGS-arrangerede møder og kurser på lige fod med selskabets bestyrelse.</w:t>
      </w:r>
    </w:p>
    <w:p w14:paraId="365B826C" w14:textId="77777777" w:rsidR="00001759" w:rsidRPr="000273CC" w:rsidRDefault="00001759" w:rsidP="00001759">
      <w:pPr>
        <w:numPr>
          <w:ilvl w:val="0"/>
          <w:numId w:val="3"/>
        </w:numPr>
      </w:pPr>
      <w:r w:rsidRPr="000273CC">
        <w:rPr>
          <w:b/>
          <w:bCs/>
        </w:rPr>
        <w:t>Erfaring til CV'et:</w:t>
      </w:r>
      <w:r w:rsidRPr="000273CC">
        <w:t xml:space="preserve"> Du får solid erfaring med strategisk webkommunikation, bestyrelsesarbejde og digital medlemspleje </w:t>
      </w:r>
      <w:r>
        <w:t xml:space="preserve">i </w:t>
      </w:r>
      <w:r w:rsidRPr="000273CC">
        <w:t>selskab</w:t>
      </w:r>
      <w:r>
        <w:t>et</w:t>
      </w:r>
      <w:r w:rsidRPr="000273CC">
        <w:t>.</w:t>
      </w:r>
    </w:p>
    <w:p w14:paraId="6FA74924" w14:textId="77777777" w:rsidR="00001759" w:rsidRPr="000273CC" w:rsidRDefault="00001759" w:rsidP="00001759">
      <w:pPr>
        <w:rPr>
          <w:b/>
          <w:bCs/>
        </w:rPr>
      </w:pPr>
      <w:r w:rsidRPr="000273CC">
        <w:rPr>
          <w:b/>
          <w:bCs/>
        </w:rPr>
        <w:t>Kontakt og ansøgning</w:t>
      </w:r>
    </w:p>
    <w:p w14:paraId="7FADD718" w14:textId="77777777" w:rsidR="00001759" w:rsidRDefault="00001759" w:rsidP="00001759">
      <w:r w:rsidRPr="000273CC">
        <w:t xml:space="preserve">Har du spørgsmål til opgaverne eller rollen, er du meget velkommen til at kontakte </w:t>
      </w:r>
      <w:r>
        <w:t>Mette Hulbæk Andersen</w:t>
      </w:r>
      <w:r w:rsidRPr="000273CC">
        <w:t xml:space="preserve"> fra bestyrelsen på </w:t>
      </w:r>
      <w:hyperlink r:id="rId17" w:history="1">
        <w:r w:rsidRPr="00872F99">
          <w:rPr>
            <w:rStyle w:val="Hyperlink"/>
          </w:rPr>
          <w:t>Mette.Hulbaek@rsyd.dk</w:t>
        </w:r>
      </w:hyperlink>
    </w:p>
    <w:p w14:paraId="4B21BF03" w14:textId="77777777" w:rsidR="00001759" w:rsidRPr="000273CC" w:rsidRDefault="00001759" w:rsidP="00001759">
      <w:r w:rsidRPr="000273CC">
        <w:t>Vi glæder os til at høre fra dig!</w:t>
      </w:r>
    </w:p>
    <w:p w14:paraId="16E8244D" w14:textId="5B4A290F" w:rsidR="00EF18E2" w:rsidRDefault="00EF18E2" w:rsidP="00EF18E2"/>
    <w:p w14:paraId="398622AD" w14:textId="77777777" w:rsidR="00427113" w:rsidRDefault="00427113" w:rsidP="00EF18E2"/>
    <w:p w14:paraId="492B7030" w14:textId="17D47F98" w:rsidR="00427113" w:rsidRDefault="00427113" w:rsidP="00EF18E2"/>
    <w:sectPr w:rsidR="0042711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61E87"/>
    <w:multiLevelType w:val="multilevel"/>
    <w:tmpl w:val="9704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260663"/>
    <w:multiLevelType w:val="hybridMultilevel"/>
    <w:tmpl w:val="F7FAE766"/>
    <w:lvl w:ilvl="0" w:tplc="C3D2D856">
      <w:start w:val="3"/>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7BC6754"/>
    <w:multiLevelType w:val="multilevel"/>
    <w:tmpl w:val="9AF4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2814897">
    <w:abstractNumId w:val="1"/>
  </w:num>
  <w:num w:numId="2" w16cid:durableId="519928699">
    <w:abstractNumId w:val="0"/>
  </w:num>
  <w:num w:numId="3" w16cid:durableId="391730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E2"/>
    <w:rsid w:val="00001759"/>
    <w:rsid w:val="000018FB"/>
    <w:rsid w:val="00016E81"/>
    <w:rsid w:val="000325E2"/>
    <w:rsid w:val="00042054"/>
    <w:rsid w:val="000429F9"/>
    <w:rsid w:val="00043A67"/>
    <w:rsid w:val="00044A8F"/>
    <w:rsid w:val="000759C0"/>
    <w:rsid w:val="00076204"/>
    <w:rsid w:val="00084195"/>
    <w:rsid w:val="00090F83"/>
    <w:rsid w:val="000A695E"/>
    <w:rsid w:val="000B0D96"/>
    <w:rsid w:val="000C68EA"/>
    <w:rsid w:val="000C7115"/>
    <w:rsid w:val="000D2049"/>
    <w:rsid w:val="000E1C41"/>
    <w:rsid w:val="000E35F2"/>
    <w:rsid w:val="000F3426"/>
    <w:rsid w:val="000F4DE7"/>
    <w:rsid w:val="000F6165"/>
    <w:rsid w:val="00104F56"/>
    <w:rsid w:val="0011011A"/>
    <w:rsid w:val="00113F88"/>
    <w:rsid w:val="0012726F"/>
    <w:rsid w:val="001278C6"/>
    <w:rsid w:val="00133690"/>
    <w:rsid w:val="00134E16"/>
    <w:rsid w:val="00150F1E"/>
    <w:rsid w:val="00152043"/>
    <w:rsid w:val="001612B0"/>
    <w:rsid w:val="001A3F0C"/>
    <w:rsid w:val="001C0CB2"/>
    <w:rsid w:val="001D0154"/>
    <w:rsid w:val="001D024B"/>
    <w:rsid w:val="001D16E3"/>
    <w:rsid w:val="001D63D9"/>
    <w:rsid w:val="001D6908"/>
    <w:rsid w:val="001E6EB8"/>
    <w:rsid w:val="00240FD4"/>
    <w:rsid w:val="00284897"/>
    <w:rsid w:val="00285C6E"/>
    <w:rsid w:val="002C24D7"/>
    <w:rsid w:val="002C2C2B"/>
    <w:rsid w:val="002D32FF"/>
    <w:rsid w:val="002D438D"/>
    <w:rsid w:val="002D7578"/>
    <w:rsid w:val="002E048D"/>
    <w:rsid w:val="002E53BC"/>
    <w:rsid w:val="002F4B10"/>
    <w:rsid w:val="00301F98"/>
    <w:rsid w:val="00303E58"/>
    <w:rsid w:val="00316E3B"/>
    <w:rsid w:val="0032106A"/>
    <w:rsid w:val="003301E8"/>
    <w:rsid w:val="00332879"/>
    <w:rsid w:val="00337DE3"/>
    <w:rsid w:val="00352BF8"/>
    <w:rsid w:val="00353B98"/>
    <w:rsid w:val="00355CCD"/>
    <w:rsid w:val="0037396F"/>
    <w:rsid w:val="00374BD3"/>
    <w:rsid w:val="00382B56"/>
    <w:rsid w:val="00382E41"/>
    <w:rsid w:val="00390E67"/>
    <w:rsid w:val="00394AF2"/>
    <w:rsid w:val="003B28DD"/>
    <w:rsid w:val="003B794A"/>
    <w:rsid w:val="003C25B9"/>
    <w:rsid w:val="003D5509"/>
    <w:rsid w:val="003F2D92"/>
    <w:rsid w:val="003F67D5"/>
    <w:rsid w:val="003F6F9A"/>
    <w:rsid w:val="00404B25"/>
    <w:rsid w:val="00407CD3"/>
    <w:rsid w:val="00416B69"/>
    <w:rsid w:val="00427113"/>
    <w:rsid w:val="00430B76"/>
    <w:rsid w:val="00437879"/>
    <w:rsid w:val="00444DAD"/>
    <w:rsid w:val="004508B2"/>
    <w:rsid w:val="0046201C"/>
    <w:rsid w:val="00462876"/>
    <w:rsid w:val="00470BDD"/>
    <w:rsid w:val="00472C48"/>
    <w:rsid w:val="00476E1E"/>
    <w:rsid w:val="00483520"/>
    <w:rsid w:val="00483A77"/>
    <w:rsid w:val="004B145E"/>
    <w:rsid w:val="004B24FA"/>
    <w:rsid w:val="004B3C69"/>
    <w:rsid w:val="004C00C5"/>
    <w:rsid w:val="004D1BC8"/>
    <w:rsid w:val="004E09DD"/>
    <w:rsid w:val="004E1DDA"/>
    <w:rsid w:val="004E4197"/>
    <w:rsid w:val="004F6C14"/>
    <w:rsid w:val="00520C62"/>
    <w:rsid w:val="00546255"/>
    <w:rsid w:val="005765A3"/>
    <w:rsid w:val="00580198"/>
    <w:rsid w:val="005872D9"/>
    <w:rsid w:val="005A0A28"/>
    <w:rsid w:val="005A4115"/>
    <w:rsid w:val="005A7562"/>
    <w:rsid w:val="005C4D27"/>
    <w:rsid w:val="005D4F87"/>
    <w:rsid w:val="00602964"/>
    <w:rsid w:val="00603088"/>
    <w:rsid w:val="006047F0"/>
    <w:rsid w:val="00606C9A"/>
    <w:rsid w:val="00606D4C"/>
    <w:rsid w:val="00622089"/>
    <w:rsid w:val="00622657"/>
    <w:rsid w:val="00627D89"/>
    <w:rsid w:val="00630CD3"/>
    <w:rsid w:val="00654078"/>
    <w:rsid w:val="00654270"/>
    <w:rsid w:val="0065675F"/>
    <w:rsid w:val="00667357"/>
    <w:rsid w:val="006826C9"/>
    <w:rsid w:val="00683B3A"/>
    <w:rsid w:val="00687B7D"/>
    <w:rsid w:val="006A2BA4"/>
    <w:rsid w:val="006A6F41"/>
    <w:rsid w:val="006A746E"/>
    <w:rsid w:val="006C1A7D"/>
    <w:rsid w:val="006C7E72"/>
    <w:rsid w:val="006E0B8B"/>
    <w:rsid w:val="006E602C"/>
    <w:rsid w:val="006F1997"/>
    <w:rsid w:val="006F5F45"/>
    <w:rsid w:val="006F7392"/>
    <w:rsid w:val="00716E3C"/>
    <w:rsid w:val="007173E5"/>
    <w:rsid w:val="00723555"/>
    <w:rsid w:val="0072548F"/>
    <w:rsid w:val="00731E3D"/>
    <w:rsid w:val="00747076"/>
    <w:rsid w:val="007512B5"/>
    <w:rsid w:val="00760AD8"/>
    <w:rsid w:val="00767606"/>
    <w:rsid w:val="00783DB5"/>
    <w:rsid w:val="007C670A"/>
    <w:rsid w:val="007C6F2A"/>
    <w:rsid w:val="007C7DD7"/>
    <w:rsid w:val="007E22BE"/>
    <w:rsid w:val="007F3E30"/>
    <w:rsid w:val="008008B6"/>
    <w:rsid w:val="00814E1C"/>
    <w:rsid w:val="008264E1"/>
    <w:rsid w:val="00831725"/>
    <w:rsid w:val="008325BA"/>
    <w:rsid w:val="00833102"/>
    <w:rsid w:val="0084205F"/>
    <w:rsid w:val="00851365"/>
    <w:rsid w:val="008557CF"/>
    <w:rsid w:val="00864957"/>
    <w:rsid w:val="00884794"/>
    <w:rsid w:val="00890945"/>
    <w:rsid w:val="008964E3"/>
    <w:rsid w:val="008972FA"/>
    <w:rsid w:val="008A0A66"/>
    <w:rsid w:val="008A390A"/>
    <w:rsid w:val="008A638C"/>
    <w:rsid w:val="008B181D"/>
    <w:rsid w:val="008B3661"/>
    <w:rsid w:val="008B7ADE"/>
    <w:rsid w:val="008C0719"/>
    <w:rsid w:val="008D134E"/>
    <w:rsid w:val="008F11E2"/>
    <w:rsid w:val="00904291"/>
    <w:rsid w:val="00911C51"/>
    <w:rsid w:val="00923DF2"/>
    <w:rsid w:val="00937893"/>
    <w:rsid w:val="0094236A"/>
    <w:rsid w:val="00971554"/>
    <w:rsid w:val="00982F6F"/>
    <w:rsid w:val="009907A9"/>
    <w:rsid w:val="009B66F8"/>
    <w:rsid w:val="009C7355"/>
    <w:rsid w:val="009D6D32"/>
    <w:rsid w:val="009D7B79"/>
    <w:rsid w:val="009E49B9"/>
    <w:rsid w:val="00A1024D"/>
    <w:rsid w:val="00A17B9B"/>
    <w:rsid w:val="00A32984"/>
    <w:rsid w:val="00A3299A"/>
    <w:rsid w:val="00A35BB3"/>
    <w:rsid w:val="00A42B03"/>
    <w:rsid w:val="00A531A5"/>
    <w:rsid w:val="00A75E3B"/>
    <w:rsid w:val="00A8426F"/>
    <w:rsid w:val="00A91DC0"/>
    <w:rsid w:val="00AA1B2F"/>
    <w:rsid w:val="00AA5C7F"/>
    <w:rsid w:val="00AB1207"/>
    <w:rsid w:val="00AC1095"/>
    <w:rsid w:val="00AC2A5D"/>
    <w:rsid w:val="00AC2BC2"/>
    <w:rsid w:val="00AC7F56"/>
    <w:rsid w:val="00AD461E"/>
    <w:rsid w:val="00AF7B9D"/>
    <w:rsid w:val="00B10A5D"/>
    <w:rsid w:val="00B14551"/>
    <w:rsid w:val="00B16C08"/>
    <w:rsid w:val="00B2437B"/>
    <w:rsid w:val="00B303EA"/>
    <w:rsid w:val="00B425D4"/>
    <w:rsid w:val="00B57003"/>
    <w:rsid w:val="00B64D1C"/>
    <w:rsid w:val="00B714A6"/>
    <w:rsid w:val="00B84C87"/>
    <w:rsid w:val="00B95EC7"/>
    <w:rsid w:val="00BA71BB"/>
    <w:rsid w:val="00BB6105"/>
    <w:rsid w:val="00BB78B6"/>
    <w:rsid w:val="00BC1038"/>
    <w:rsid w:val="00BC2D15"/>
    <w:rsid w:val="00BC67AF"/>
    <w:rsid w:val="00BD2BC0"/>
    <w:rsid w:val="00BE2003"/>
    <w:rsid w:val="00C01F9F"/>
    <w:rsid w:val="00C0244D"/>
    <w:rsid w:val="00C02B0A"/>
    <w:rsid w:val="00C02DFF"/>
    <w:rsid w:val="00C03EA3"/>
    <w:rsid w:val="00C06DAD"/>
    <w:rsid w:val="00C07418"/>
    <w:rsid w:val="00C125E8"/>
    <w:rsid w:val="00C150BA"/>
    <w:rsid w:val="00C1539A"/>
    <w:rsid w:val="00C263BB"/>
    <w:rsid w:val="00C30E7A"/>
    <w:rsid w:val="00C3359D"/>
    <w:rsid w:val="00C40F63"/>
    <w:rsid w:val="00C4302E"/>
    <w:rsid w:val="00C47FD8"/>
    <w:rsid w:val="00C6190B"/>
    <w:rsid w:val="00C66FEF"/>
    <w:rsid w:val="00C8121E"/>
    <w:rsid w:val="00C93F60"/>
    <w:rsid w:val="00CA2EE3"/>
    <w:rsid w:val="00CB1396"/>
    <w:rsid w:val="00CB3967"/>
    <w:rsid w:val="00CC0B58"/>
    <w:rsid w:val="00CC0B6C"/>
    <w:rsid w:val="00CD376E"/>
    <w:rsid w:val="00CD3DBF"/>
    <w:rsid w:val="00CD5B32"/>
    <w:rsid w:val="00CE6583"/>
    <w:rsid w:val="00CF0944"/>
    <w:rsid w:val="00CF5BD3"/>
    <w:rsid w:val="00CF65AF"/>
    <w:rsid w:val="00D031FD"/>
    <w:rsid w:val="00D04CA2"/>
    <w:rsid w:val="00D14722"/>
    <w:rsid w:val="00D15DAE"/>
    <w:rsid w:val="00D16789"/>
    <w:rsid w:val="00D223FC"/>
    <w:rsid w:val="00D240A0"/>
    <w:rsid w:val="00D25A14"/>
    <w:rsid w:val="00D46986"/>
    <w:rsid w:val="00D63D2B"/>
    <w:rsid w:val="00D77878"/>
    <w:rsid w:val="00D83043"/>
    <w:rsid w:val="00D86635"/>
    <w:rsid w:val="00D91EF4"/>
    <w:rsid w:val="00DD68E3"/>
    <w:rsid w:val="00DE3665"/>
    <w:rsid w:val="00DE5947"/>
    <w:rsid w:val="00DF1927"/>
    <w:rsid w:val="00DF1B38"/>
    <w:rsid w:val="00DF382C"/>
    <w:rsid w:val="00E0106A"/>
    <w:rsid w:val="00E0496D"/>
    <w:rsid w:val="00E1128B"/>
    <w:rsid w:val="00E126CA"/>
    <w:rsid w:val="00E42DFF"/>
    <w:rsid w:val="00E46C70"/>
    <w:rsid w:val="00E47A2B"/>
    <w:rsid w:val="00E5000F"/>
    <w:rsid w:val="00E57EC5"/>
    <w:rsid w:val="00E64A26"/>
    <w:rsid w:val="00E74F86"/>
    <w:rsid w:val="00E82333"/>
    <w:rsid w:val="00E823FA"/>
    <w:rsid w:val="00E830C8"/>
    <w:rsid w:val="00E83274"/>
    <w:rsid w:val="00E92C90"/>
    <w:rsid w:val="00E93C82"/>
    <w:rsid w:val="00E97601"/>
    <w:rsid w:val="00EA06CA"/>
    <w:rsid w:val="00EA4D44"/>
    <w:rsid w:val="00EC3A23"/>
    <w:rsid w:val="00EC46D5"/>
    <w:rsid w:val="00EC486E"/>
    <w:rsid w:val="00EC5EB4"/>
    <w:rsid w:val="00EC5EF8"/>
    <w:rsid w:val="00EC71DA"/>
    <w:rsid w:val="00EC772C"/>
    <w:rsid w:val="00ED108D"/>
    <w:rsid w:val="00ED2339"/>
    <w:rsid w:val="00EE7EDA"/>
    <w:rsid w:val="00EF18E2"/>
    <w:rsid w:val="00F048C0"/>
    <w:rsid w:val="00F04CA1"/>
    <w:rsid w:val="00F11DFA"/>
    <w:rsid w:val="00F2469E"/>
    <w:rsid w:val="00F33723"/>
    <w:rsid w:val="00F42EFC"/>
    <w:rsid w:val="00F43D2C"/>
    <w:rsid w:val="00F6054C"/>
    <w:rsid w:val="00F670C4"/>
    <w:rsid w:val="00F758D2"/>
    <w:rsid w:val="00F81060"/>
    <w:rsid w:val="00F92181"/>
    <w:rsid w:val="00F97E5A"/>
    <w:rsid w:val="00FA17BA"/>
    <w:rsid w:val="00FA4864"/>
    <w:rsid w:val="00FB6319"/>
    <w:rsid w:val="00FC5E58"/>
    <w:rsid w:val="00FD63AE"/>
    <w:rsid w:val="00FF078B"/>
    <w:rsid w:val="00FF6A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3F136"/>
  <w15:chartTrackingRefBased/>
  <w15:docId w15:val="{037BA29A-EA2F-416E-BB15-5891A0661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EF18E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Overskrift2">
    <w:name w:val="heading 2"/>
    <w:basedOn w:val="Normal"/>
    <w:next w:val="Normal"/>
    <w:link w:val="Overskrift2Tegn"/>
    <w:uiPriority w:val="9"/>
    <w:semiHidden/>
    <w:unhideWhenUsed/>
    <w:qFormat/>
    <w:rsid w:val="00EF18E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Overskrift3">
    <w:name w:val="heading 3"/>
    <w:basedOn w:val="Normal"/>
    <w:next w:val="Normal"/>
    <w:link w:val="Overskrift3Tegn"/>
    <w:uiPriority w:val="9"/>
    <w:semiHidden/>
    <w:unhideWhenUsed/>
    <w:qFormat/>
    <w:rsid w:val="00EF18E2"/>
    <w:pPr>
      <w:keepNext/>
      <w:keepLines/>
      <w:spacing w:before="160" w:after="80"/>
      <w:outlineLvl w:val="2"/>
    </w:pPr>
    <w:rPr>
      <w:rFonts w:eastAsiaTheme="majorEastAsia" w:cstheme="majorBidi"/>
      <w:color w:val="2E74B5" w:themeColor="accent1" w:themeShade="BF"/>
      <w:sz w:val="28"/>
      <w:szCs w:val="28"/>
    </w:rPr>
  </w:style>
  <w:style w:type="paragraph" w:styleId="Overskrift4">
    <w:name w:val="heading 4"/>
    <w:basedOn w:val="Normal"/>
    <w:next w:val="Normal"/>
    <w:link w:val="Overskrift4Tegn"/>
    <w:uiPriority w:val="9"/>
    <w:semiHidden/>
    <w:unhideWhenUsed/>
    <w:qFormat/>
    <w:rsid w:val="00EF18E2"/>
    <w:pPr>
      <w:keepNext/>
      <w:keepLines/>
      <w:spacing w:before="80" w:after="40"/>
      <w:outlineLvl w:val="3"/>
    </w:pPr>
    <w:rPr>
      <w:rFonts w:eastAsiaTheme="majorEastAsia" w:cstheme="majorBidi"/>
      <w:i/>
      <w:iCs/>
      <w:color w:val="2E74B5" w:themeColor="accent1" w:themeShade="BF"/>
    </w:rPr>
  </w:style>
  <w:style w:type="paragraph" w:styleId="Overskrift5">
    <w:name w:val="heading 5"/>
    <w:basedOn w:val="Normal"/>
    <w:next w:val="Normal"/>
    <w:link w:val="Overskrift5Tegn"/>
    <w:uiPriority w:val="9"/>
    <w:semiHidden/>
    <w:unhideWhenUsed/>
    <w:qFormat/>
    <w:rsid w:val="00EF18E2"/>
    <w:pPr>
      <w:keepNext/>
      <w:keepLines/>
      <w:spacing w:before="80" w:after="40"/>
      <w:outlineLvl w:val="4"/>
    </w:pPr>
    <w:rPr>
      <w:rFonts w:eastAsiaTheme="majorEastAsia" w:cstheme="majorBidi"/>
      <w:color w:val="2E74B5" w:themeColor="accent1" w:themeShade="BF"/>
    </w:rPr>
  </w:style>
  <w:style w:type="paragraph" w:styleId="Overskrift6">
    <w:name w:val="heading 6"/>
    <w:basedOn w:val="Normal"/>
    <w:next w:val="Normal"/>
    <w:link w:val="Overskrift6Tegn"/>
    <w:uiPriority w:val="9"/>
    <w:semiHidden/>
    <w:unhideWhenUsed/>
    <w:qFormat/>
    <w:rsid w:val="00EF18E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F18E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F18E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F18E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F18E2"/>
    <w:rPr>
      <w:rFonts w:asciiTheme="majorHAnsi" w:eastAsiaTheme="majorEastAsia" w:hAnsiTheme="majorHAnsi" w:cstheme="majorBidi"/>
      <w:color w:val="2E74B5" w:themeColor="accent1" w:themeShade="BF"/>
      <w:sz w:val="40"/>
      <w:szCs w:val="40"/>
    </w:rPr>
  </w:style>
  <w:style w:type="character" w:customStyle="1" w:styleId="Overskrift2Tegn">
    <w:name w:val="Overskrift 2 Tegn"/>
    <w:basedOn w:val="Standardskrifttypeiafsnit"/>
    <w:link w:val="Overskrift2"/>
    <w:uiPriority w:val="9"/>
    <w:semiHidden/>
    <w:rsid w:val="00EF18E2"/>
    <w:rPr>
      <w:rFonts w:asciiTheme="majorHAnsi" w:eastAsiaTheme="majorEastAsia" w:hAnsiTheme="majorHAnsi" w:cstheme="majorBidi"/>
      <w:color w:val="2E74B5" w:themeColor="accent1" w:themeShade="BF"/>
      <w:sz w:val="32"/>
      <w:szCs w:val="32"/>
    </w:rPr>
  </w:style>
  <w:style w:type="character" w:customStyle="1" w:styleId="Overskrift3Tegn">
    <w:name w:val="Overskrift 3 Tegn"/>
    <w:basedOn w:val="Standardskrifttypeiafsnit"/>
    <w:link w:val="Overskrift3"/>
    <w:uiPriority w:val="9"/>
    <w:semiHidden/>
    <w:rsid w:val="00EF18E2"/>
    <w:rPr>
      <w:rFonts w:eastAsiaTheme="majorEastAsia" w:cstheme="majorBidi"/>
      <w:color w:val="2E74B5" w:themeColor="accent1" w:themeShade="BF"/>
      <w:sz w:val="28"/>
      <w:szCs w:val="28"/>
    </w:rPr>
  </w:style>
  <w:style w:type="character" w:customStyle="1" w:styleId="Overskrift4Tegn">
    <w:name w:val="Overskrift 4 Tegn"/>
    <w:basedOn w:val="Standardskrifttypeiafsnit"/>
    <w:link w:val="Overskrift4"/>
    <w:uiPriority w:val="9"/>
    <w:semiHidden/>
    <w:rsid w:val="00EF18E2"/>
    <w:rPr>
      <w:rFonts w:eastAsiaTheme="majorEastAsia" w:cstheme="majorBidi"/>
      <w:i/>
      <w:iCs/>
      <w:color w:val="2E74B5" w:themeColor="accent1" w:themeShade="BF"/>
    </w:rPr>
  </w:style>
  <w:style w:type="character" w:customStyle="1" w:styleId="Overskrift5Tegn">
    <w:name w:val="Overskrift 5 Tegn"/>
    <w:basedOn w:val="Standardskrifttypeiafsnit"/>
    <w:link w:val="Overskrift5"/>
    <w:uiPriority w:val="9"/>
    <w:semiHidden/>
    <w:rsid w:val="00EF18E2"/>
    <w:rPr>
      <w:rFonts w:eastAsiaTheme="majorEastAsia" w:cstheme="majorBidi"/>
      <w:color w:val="2E74B5" w:themeColor="accent1" w:themeShade="BF"/>
    </w:rPr>
  </w:style>
  <w:style w:type="character" w:customStyle="1" w:styleId="Overskrift6Tegn">
    <w:name w:val="Overskrift 6 Tegn"/>
    <w:basedOn w:val="Standardskrifttypeiafsnit"/>
    <w:link w:val="Overskrift6"/>
    <w:uiPriority w:val="9"/>
    <w:semiHidden/>
    <w:rsid w:val="00EF18E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F18E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F18E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F18E2"/>
    <w:rPr>
      <w:rFonts w:eastAsiaTheme="majorEastAsia" w:cstheme="majorBidi"/>
      <w:color w:val="272727" w:themeColor="text1" w:themeTint="D8"/>
    </w:rPr>
  </w:style>
  <w:style w:type="paragraph" w:styleId="Titel">
    <w:name w:val="Title"/>
    <w:basedOn w:val="Normal"/>
    <w:next w:val="Normal"/>
    <w:link w:val="TitelTegn"/>
    <w:uiPriority w:val="10"/>
    <w:qFormat/>
    <w:rsid w:val="00EF18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F18E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F18E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F18E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F18E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F18E2"/>
    <w:rPr>
      <w:i/>
      <w:iCs/>
      <w:color w:val="404040" w:themeColor="text1" w:themeTint="BF"/>
    </w:rPr>
  </w:style>
  <w:style w:type="paragraph" w:styleId="Listeafsnit">
    <w:name w:val="List Paragraph"/>
    <w:basedOn w:val="Normal"/>
    <w:uiPriority w:val="34"/>
    <w:qFormat/>
    <w:rsid w:val="00EF18E2"/>
    <w:pPr>
      <w:ind w:left="720"/>
      <w:contextualSpacing/>
    </w:pPr>
  </w:style>
  <w:style w:type="character" w:styleId="Kraftigfremhvning">
    <w:name w:val="Intense Emphasis"/>
    <w:basedOn w:val="Standardskrifttypeiafsnit"/>
    <w:uiPriority w:val="21"/>
    <w:qFormat/>
    <w:rsid w:val="00EF18E2"/>
    <w:rPr>
      <w:i/>
      <w:iCs/>
      <w:color w:val="2E74B5" w:themeColor="accent1" w:themeShade="BF"/>
    </w:rPr>
  </w:style>
  <w:style w:type="paragraph" w:styleId="Strktcitat">
    <w:name w:val="Intense Quote"/>
    <w:basedOn w:val="Normal"/>
    <w:next w:val="Normal"/>
    <w:link w:val="StrktcitatTegn"/>
    <w:uiPriority w:val="30"/>
    <w:qFormat/>
    <w:rsid w:val="00EF18E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StrktcitatTegn">
    <w:name w:val="Stærkt citat Tegn"/>
    <w:basedOn w:val="Standardskrifttypeiafsnit"/>
    <w:link w:val="Strktcitat"/>
    <w:uiPriority w:val="30"/>
    <w:rsid w:val="00EF18E2"/>
    <w:rPr>
      <w:i/>
      <w:iCs/>
      <w:color w:val="2E74B5" w:themeColor="accent1" w:themeShade="BF"/>
    </w:rPr>
  </w:style>
  <w:style w:type="character" w:styleId="Kraftighenvisning">
    <w:name w:val="Intense Reference"/>
    <w:basedOn w:val="Standardskrifttypeiafsnit"/>
    <w:uiPriority w:val="32"/>
    <w:qFormat/>
    <w:rsid w:val="00EF18E2"/>
    <w:rPr>
      <w:b/>
      <w:bCs/>
      <w:smallCaps/>
      <w:color w:val="2E74B5" w:themeColor="accent1" w:themeShade="BF"/>
      <w:spacing w:val="5"/>
    </w:rPr>
  </w:style>
  <w:style w:type="table" w:styleId="Tabel-Gitter">
    <w:name w:val="Table Grid"/>
    <w:basedOn w:val="Tabel-Normal"/>
    <w:uiPriority w:val="39"/>
    <w:rsid w:val="00EF18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001759"/>
    <w:rPr>
      <w:color w:val="0563C1" w:themeColor="hyperlink"/>
      <w:u w:val="single"/>
    </w:rPr>
  </w:style>
  <w:style w:type="character" w:styleId="Ulstomtale">
    <w:name w:val="Unresolved Mention"/>
    <w:basedOn w:val="Standardskrifttypeiafsnit"/>
    <w:uiPriority w:val="99"/>
    <w:semiHidden/>
    <w:unhideWhenUsed/>
    <w:rsid w:val="00001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image" Target="cid:d28d9cc5-7958-4631-8296-d280abf690a3@eurprd07.prod.outlook.com" TargetMode="External"/><Relationship Id="rId17" Type="http://schemas.openxmlformats.org/officeDocument/2006/relationships/hyperlink" Target="mailto:Mette.Hulbaek@rsyd.dk" TargetMode="External"/><Relationship Id="rId2" Type="http://schemas.openxmlformats.org/officeDocument/2006/relationships/styles" Target="styles.xml"/><Relationship Id="rId16" Type="http://schemas.openxmlformats.org/officeDocument/2006/relationships/image" Target="cid:1879659b-2946-4662-96a2-583522e7c3fa@eurprd07.prod.outlook.com" TargetMode="Externa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cid:808a85e8-47c4-492a-a6ff-c02b02f63b25@eurprd07.prod.outlook.co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836</Words>
  <Characters>4813</Characters>
  <Application>Microsoft Office Word</Application>
  <DocSecurity>0</DocSecurity>
  <Lines>98</Lines>
  <Paragraphs>57</Paragraphs>
  <ScaleCrop>false</ScaleCrop>
  <HeadingPairs>
    <vt:vector size="2" baseType="variant">
      <vt:variant>
        <vt:lpstr>Titel</vt:lpstr>
      </vt:variant>
      <vt:variant>
        <vt:i4>1</vt:i4>
      </vt:variant>
    </vt:vector>
  </HeadingPairs>
  <TitlesOfParts>
    <vt:vector size="1" baseType="lpstr">
      <vt:lpstr/>
    </vt:vector>
  </TitlesOfParts>
  <Company>Region Syddanmark</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Andersen</dc:creator>
  <cp:keywords/>
  <dc:description/>
  <cp:lastModifiedBy>Dorte Teilmann-Jørgensen</cp:lastModifiedBy>
  <cp:revision>2</cp:revision>
  <dcterms:created xsi:type="dcterms:W3CDTF">2026-08-11T10:10:00Z</dcterms:created>
  <dcterms:modified xsi:type="dcterms:W3CDTF">2026-08-11T10:10:00Z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e66bfd19-95ab-48ae-bc74-090e50db3ce9</vt:lpwstr>
  </property>
</Properties>
</file>